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23" w:rsidRPr="00207C61" w:rsidRDefault="00764C16" w:rsidP="00105A23">
      <w:pPr>
        <w:spacing w:after="0" w:line="240" w:lineRule="auto"/>
        <w:jc w:val="center"/>
        <w:rPr>
          <w:rFonts w:ascii="Times New Roman" w:hAnsi="Times New Roman"/>
          <w:b/>
          <w:color w:val="33CCCC"/>
          <w:sz w:val="24"/>
          <w:szCs w:val="24"/>
        </w:rPr>
      </w:pPr>
      <w:r>
        <w:rPr>
          <w:rFonts w:ascii="Times New Roman" w:hAnsi="Times New Roman"/>
          <w:b/>
          <w:noProof/>
          <w:color w:val="33CCCC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-481965</wp:posOffset>
            </wp:positionV>
            <wp:extent cx="7362825" cy="10448925"/>
            <wp:effectExtent l="19050" t="0" r="9525" b="0"/>
            <wp:wrapThrough wrapText="bothSides">
              <wp:wrapPolygon edited="0">
                <wp:start x="-56" y="0"/>
                <wp:lineTo x="-56" y="21580"/>
                <wp:lineTo x="21628" y="21580"/>
                <wp:lineTo x="21628" y="0"/>
                <wp:lineTo x="-56" y="0"/>
              </wp:wrapPolygon>
            </wp:wrapThrough>
            <wp:docPr id="1" name="Рисунок 1" descr="C:\Users\1\Pictures\программа модерн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программа модернизаци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A23" w:rsidRPr="00BD031A" w:rsidRDefault="00820379" w:rsidP="00BD031A">
      <w:pPr>
        <w:numPr>
          <w:ilvl w:val="0"/>
          <w:numId w:val="3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31A">
        <w:rPr>
          <w:rFonts w:ascii="Times New Roman" w:hAnsi="Times New Roman"/>
          <w:b/>
          <w:sz w:val="28"/>
          <w:szCs w:val="28"/>
        </w:rPr>
        <w:lastRenderedPageBreak/>
        <w:t>Актуальность</w:t>
      </w:r>
    </w:p>
    <w:p w:rsidR="00105A23" w:rsidRPr="00BD031A" w:rsidRDefault="00105A23" w:rsidP="00BD03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31A">
        <w:rPr>
          <w:rFonts w:ascii="Times New Roman" w:hAnsi="Times New Roman"/>
          <w:sz w:val="28"/>
          <w:szCs w:val="28"/>
        </w:rPr>
        <w:t>Программа модернизации ГБПОУ РД  «Профессионально-педагогический колледж имени М. М. Меджидова» (далее - ППК имени М. М. Меджидова) определяет основные направления и перспективы развития колледжа, нацеленные на решение задач интеллектуального, культурного и профессионального развития обучающихся, удовлетворение потребностей государства, Республики Дагестан в квалифицированных учителях начальных классов, музыки, изобразительного искусства, дизайна.</w:t>
      </w:r>
      <w:proofErr w:type="gramEnd"/>
    </w:p>
    <w:p w:rsidR="00105A23" w:rsidRPr="00BD031A" w:rsidRDefault="00105A23" w:rsidP="00BD031A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 xml:space="preserve"> </w:t>
      </w:r>
      <w:r w:rsidRPr="00BD031A">
        <w:rPr>
          <w:rFonts w:ascii="Times New Roman" w:hAnsi="Times New Roman"/>
          <w:sz w:val="28"/>
          <w:szCs w:val="28"/>
        </w:rPr>
        <w:tab/>
        <w:t>Целью программы является модернизация деятельности ГБПОУ РД  «Профессионально-педагогический колледж имени М. М. Меджидова» в целях подготовки высококвалифицированных специалистов в соответствии с потребностями системы образования Республики Дагестан.</w:t>
      </w:r>
    </w:p>
    <w:p w:rsidR="00921CF8" w:rsidRPr="00BD031A" w:rsidRDefault="00921CF8" w:rsidP="00BD031A">
      <w:pPr>
        <w:pStyle w:val="af1"/>
        <w:spacing w:after="0"/>
        <w:ind w:left="-142" w:right="57" w:firstLine="850"/>
        <w:jc w:val="both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ГБПОУ РД «ППК имени М. М. Меджидова» </w:t>
      </w:r>
      <w:r w:rsidRPr="00BD031A">
        <w:rPr>
          <w:rFonts w:ascii="Times New Roman" w:hAnsi="Times New Roman"/>
          <w:sz w:val="28"/>
          <w:szCs w:val="28"/>
        </w:rPr>
        <w:t>– одно из старейших учебных учреждений РД, основанное в 1859 году под названием Темирханшуринское 2-х классное училище. Отсчет своей современной истории колледж ведет с 1922 года, когда на его базе было основано</w:t>
      </w:r>
      <w:proofErr w:type="gramStart"/>
      <w:r w:rsidRPr="00BD031A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BD031A">
        <w:rPr>
          <w:rFonts w:ascii="Times New Roman" w:hAnsi="Times New Roman"/>
          <w:sz w:val="28"/>
          <w:szCs w:val="28"/>
        </w:rPr>
        <w:t>ервое педучилище Дагестана.</w:t>
      </w:r>
    </w:p>
    <w:p w:rsidR="00921CF8" w:rsidRPr="00BD031A" w:rsidRDefault="00921CF8" w:rsidP="00BD031A">
      <w:pPr>
        <w:pStyle w:val="af1"/>
        <w:spacing w:after="0"/>
        <w:ind w:left="-142" w:right="57" w:firstLine="850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>Сложившаяся качественная система подготовки педагогических кадров, основанная на устоявшихся традициях, позволяет выпускникам быть широко в</w:t>
      </w:r>
      <w:r w:rsidR="008007C9" w:rsidRPr="00BD031A">
        <w:rPr>
          <w:rFonts w:ascii="Times New Roman" w:hAnsi="Times New Roman"/>
          <w:sz w:val="28"/>
          <w:szCs w:val="28"/>
        </w:rPr>
        <w:t>остребованными в школах города,</w:t>
      </w:r>
      <w:r w:rsidRPr="00BD031A">
        <w:rPr>
          <w:rFonts w:ascii="Times New Roman" w:hAnsi="Times New Roman"/>
          <w:sz w:val="28"/>
          <w:szCs w:val="28"/>
        </w:rPr>
        <w:t xml:space="preserve">  республики</w:t>
      </w:r>
      <w:r w:rsidR="008007C9" w:rsidRPr="00BD031A">
        <w:rPr>
          <w:rFonts w:ascii="Times New Roman" w:hAnsi="Times New Roman"/>
          <w:sz w:val="28"/>
          <w:szCs w:val="28"/>
        </w:rPr>
        <w:t xml:space="preserve"> и страны</w:t>
      </w:r>
      <w:proofErr w:type="gramStart"/>
      <w:r w:rsidR="008007C9" w:rsidRPr="00BD031A">
        <w:rPr>
          <w:rFonts w:ascii="Times New Roman" w:hAnsi="Times New Roman"/>
          <w:sz w:val="28"/>
          <w:szCs w:val="28"/>
        </w:rPr>
        <w:t xml:space="preserve"> </w:t>
      </w:r>
      <w:r w:rsidRPr="00BD031A">
        <w:rPr>
          <w:rFonts w:ascii="Times New Roman" w:hAnsi="Times New Roman"/>
          <w:sz w:val="28"/>
          <w:szCs w:val="28"/>
        </w:rPr>
        <w:t>.</w:t>
      </w:r>
      <w:proofErr w:type="gramEnd"/>
    </w:p>
    <w:p w:rsidR="00BD031A" w:rsidRPr="00BD031A" w:rsidRDefault="0000072F" w:rsidP="00BD031A">
      <w:pPr>
        <w:pStyle w:val="af1"/>
        <w:spacing w:after="0"/>
        <w:ind w:left="0" w:right="57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 xml:space="preserve">ГБПОУ РД  «ППК имени М. М. Меджидова»  является профессиональной образовательной организацией, осуществляет образовательную деятельность по основным профессиональным образовательным программам подготовки специалистов среднего звена. </w:t>
      </w:r>
      <w:r w:rsidR="00BD031A" w:rsidRPr="00BD031A">
        <w:rPr>
          <w:rFonts w:ascii="Times New Roman" w:hAnsi="Times New Roman"/>
          <w:sz w:val="28"/>
          <w:szCs w:val="28"/>
        </w:rPr>
        <w:t xml:space="preserve">Филиалов и представительств колледж не имеет. </w:t>
      </w:r>
    </w:p>
    <w:p w:rsidR="00921CF8" w:rsidRPr="00BD031A" w:rsidRDefault="00921CF8" w:rsidP="00BD031A">
      <w:pPr>
        <w:pStyle w:val="af1"/>
        <w:spacing w:after="0"/>
        <w:ind w:left="-142" w:right="57" w:firstLine="850"/>
        <w:jc w:val="both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Сегодня ГБПОУ РД «ППК имени М. М. Меджидова» </w:t>
      </w:r>
      <w:r w:rsidRPr="00BD031A">
        <w:rPr>
          <w:rFonts w:ascii="Times New Roman" w:hAnsi="Times New Roman"/>
          <w:sz w:val="28"/>
          <w:szCs w:val="28"/>
        </w:rPr>
        <w:t xml:space="preserve">реализует </w:t>
      </w:r>
      <w:r w:rsidR="0000072F" w:rsidRPr="00BD031A">
        <w:rPr>
          <w:rFonts w:ascii="Times New Roman" w:hAnsi="Times New Roman"/>
          <w:sz w:val="28"/>
          <w:szCs w:val="28"/>
        </w:rPr>
        <w:t xml:space="preserve">пррограммы по направлениям подготовки 44.00.00 Образрование и педагогические науки, 53.00.00 Музыкальное искусство и 54.00.00 Изобразительное и прикладные виы искусств. В колледже осуществляется </w:t>
      </w:r>
      <w:r w:rsidRPr="00BD031A">
        <w:rPr>
          <w:rFonts w:ascii="Times New Roman" w:hAnsi="Times New Roman"/>
          <w:sz w:val="28"/>
          <w:szCs w:val="28"/>
        </w:rPr>
        <w:t xml:space="preserve"> подготовк</w:t>
      </w:r>
      <w:r w:rsidR="0000072F" w:rsidRPr="00BD031A">
        <w:rPr>
          <w:rFonts w:ascii="Times New Roman" w:hAnsi="Times New Roman"/>
          <w:sz w:val="28"/>
          <w:szCs w:val="28"/>
        </w:rPr>
        <w:t xml:space="preserve">а </w:t>
      </w:r>
      <w:r w:rsidRPr="00BD031A">
        <w:rPr>
          <w:rFonts w:ascii="Times New Roman" w:hAnsi="Times New Roman"/>
          <w:sz w:val="28"/>
          <w:szCs w:val="28"/>
        </w:rPr>
        <w:t xml:space="preserve"> специалистов среднего звена по</w:t>
      </w:r>
      <w:r w:rsidR="0000072F" w:rsidRPr="00BD031A">
        <w:rPr>
          <w:rFonts w:ascii="Times New Roman" w:hAnsi="Times New Roman"/>
          <w:sz w:val="28"/>
          <w:szCs w:val="28"/>
        </w:rPr>
        <w:t xml:space="preserve"> 5-ти</w:t>
      </w:r>
      <w:r w:rsidRPr="00BD031A">
        <w:rPr>
          <w:rFonts w:ascii="Times New Roman" w:hAnsi="Times New Roman"/>
          <w:sz w:val="28"/>
          <w:szCs w:val="28"/>
        </w:rPr>
        <w:t xml:space="preserve"> специальностям:  </w:t>
      </w:r>
    </w:p>
    <w:p w:rsidR="00921CF8" w:rsidRPr="00BD031A" w:rsidRDefault="00921CF8" w:rsidP="00BD031A">
      <w:pPr>
        <w:pStyle w:val="af1"/>
        <w:spacing w:after="0"/>
        <w:jc w:val="both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color w:val="000000"/>
          <w:sz w:val="28"/>
          <w:szCs w:val="28"/>
        </w:rPr>
        <w:t>-  44.02.02  «Преподавание в начальных классах»</w:t>
      </w:r>
      <w:r w:rsidRPr="00BD031A">
        <w:rPr>
          <w:rFonts w:ascii="Times New Roman" w:hAnsi="Times New Roman"/>
          <w:sz w:val="28"/>
          <w:szCs w:val="28"/>
        </w:rPr>
        <w:t xml:space="preserve"> (очная и заочная формы обучения);</w:t>
      </w:r>
    </w:p>
    <w:p w:rsidR="00921CF8" w:rsidRPr="00BD031A" w:rsidRDefault="00921CF8" w:rsidP="00BD031A">
      <w:pPr>
        <w:pStyle w:val="af1"/>
        <w:spacing w:after="0"/>
        <w:jc w:val="both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>- 44.02.05 «Коррекционная педагогика в начальном образовании» (очная форма обучения);</w:t>
      </w:r>
    </w:p>
    <w:p w:rsidR="00921CF8" w:rsidRPr="00BD031A" w:rsidRDefault="00921CF8" w:rsidP="00BD031A">
      <w:pPr>
        <w:pStyle w:val="af1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31A">
        <w:rPr>
          <w:rFonts w:ascii="Times New Roman" w:hAnsi="Times New Roman"/>
          <w:color w:val="000000"/>
          <w:sz w:val="28"/>
          <w:szCs w:val="28"/>
        </w:rPr>
        <w:t>- 53.02.01 «Музыкальное образование»</w:t>
      </w:r>
      <w:r w:rsidRPr="00BD031A">
        <w:rPr>
          <w:rFonts w:ascii="Times New Roman" w:hAnsi="Times New Roman"/>
          <w:sz w:val="28"/>
          <w:szCs w:val="28"/>
        </w:rPr>
        <w:t xml:space="preserve"> (очная форма обучения);</w:t>
      </w:r>
    </w:p>
    <w:p w:rsidR="00921CF8" w:rsidRPr="00BD031A" w:rsidRDefault="00921CF8" w:rsidP="00BD031A">
      <w:pPr>
        <w:pStyle w:val="af1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31A">
        <w:rPr>
          <w:rFonts w:ascii="Times New Roman" w:hAnsi="Times New Roman"/>
          <w:color w:val="000000"/>
          <w:sz w:val="28"/>
          <w:szCs w:val="28"/>
        </w:rPr>
        <w:t xml:space="preserve">- 54.02.01 «Дизайн» (по отраслям) в культуре и искусстве </w:t>
      </w:r>
      <w:r w:rsidRPr="00BD031A">
        <w:rPr>
          <w:rFonts w:ascii="Times New Roman" w:hAnsi="Times New Roman"/>
          <w:sz w:val="28"/>
          <w:szCs w:val="28"/>
        </w:rPr>
        <w:t>(очная форма обучения);</w:t>
      </w:r>
    </w:p>
    <w:p w:rsidR="00921CF8" w:rsidRPr="00BD031A" w:rsidRDefault="00921CF8" w:rsidP="00BD031A">
      <w:pPr>
        <w:pStyle w:val="af1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31A">
        <w:rPr>
          <w:rFonts w:ascii="Times New Roman" w:hAnsi="Times New Roman"/>
          <w:color w:val="000000"/>
          <w:sz w:val="28"/>
          <w:szCs w:val="28"/>
        </w:rPr>
        <w:t>- 54.02.06 «Изобразительное искусство и черчение»</w:t>
      </w:r>
      <w:r w:rsidRPr="00BD031A">
        <w:rPr>
          <w:rFonts w:ascii="Times New Roman" w:hAnsi="Times New Roman"/>
          <w:sz w:val="28"/>
          <w:szCs w:val="28"/>
        </w:rPr>
        <w:t xml:space="preserve"> (очная форма обучения).</w:t>
      </w:r>
    </w:p>
    <w:p w:rsidR="0000072F" w:rsidRPr="00BD031A" w:rsidRDefault="0000072F" w:rsidP="00BD031A">
      <w:pPr>
        <w:tabs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92DB1" w:rsidRPr="00BD031A" w:rsidRDefault="00592DB1" w:rsidP="00BD03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lastRenderedPageBreak/>
        <w:t>Колледж располагает развитой</w:t>
      </w:r>
      <w:r w:rsidR="004F176F" w:rsidRPr="00BD031A">
        <w:rPr>
          <w:rFonts w:ascii="Times New Roman" w:hAnsi="Times New Roman"/>
          <w:sz w:val="28"/>
          <w:szCs w:val="28"/>
        </w:rPr>
        <w:t xml:space="preserve"> материально-технической базой, образовательный </w:t>
      </w:r>
      <w:r w:rsidRPr="00BD031A">
        <w:rPr>
          <w:rFonts w:ascii="Times New Roman" w:hAnsi="Times New Roman"/>
          <w:sz w:val="28"/>
          <w:szCs w:val="28"/>
        </w:rPr>
        <w:t xml:space="preserve">процесс проводится в основном здании </w:t>
      </w:r>
      <w:r w:rsidR="004F176F" w:rsidRPr="00BD031A">
        <w:rPr>
          <w:rFonts w:ascii="Times New Roman" w:hAnsi="Times New Roman"/>
          <w:sz w:val="28"/>
          <w:szCs w:val="28"/>
        </w:rPr>
        <w:t>общей площадью 10076,0</w:t>
      </w:r>
      <w:r w:rsidR="004F176F" w:rsidRPr="00BD031A">
        <w:rPr>
          <w:rFonts w:ascii="Times New Roman" w:hAnsi="Times New Roman"/>
          <w:sz w:val="20"/>
          <w:szCs w:val="20"/>
        </w:rPr>
        <w:t xml:space="preserve">  </w:t>
      </w:r>
      <w:r w:rsidR="004F176F" w:rsidRPr="00BD031A">
        <w:rPr>
          <w:rFonts w:ascii="Times New Roman" w:hAnsi="Times New Roman"/>
          <w:sz w:val="28"/>
          <w:szCs w:val="28"/>
        </w:rPr>
        <w:t>кв.м., закреплённым на правах оперативного управления</w:t>
      </w:r>
      <w:proofErr w:type="gramStart"/>
      <w:r w:rsidR="004F176F" w:rsidRPr="00BD031A">
        <w:rPr>
          <w:rFonts w:ascii="Times New Roman" w:hAnsi="Times New Roman"/>
          <w:sz w:val="28"/>
          <w:szCs w:val="28"/>
        </w:rPr>
        <w:t>.</w:t>
      </w:r>
      <w:proofErr w:type="gramEnd"/>
      <w:r w:rsidR="004F176F" w:rsidRPr="00BD031A">
        <w:rPr>
          <w:rFonts w:ascii="Times New Roman" w:hAnsi="Times New Roman"/>
          <w:sz w:val="28"/>
          <w:szCs w:val="28"/>
        </w:rPr>
        <w:t xml:space="preserve"> </w:t>
      </w:r>
      <w:r w:rsidRPr="00BD031A">
        <w:rPr>
          <w:rFonts w:ascii="Times New Roman" w:hAnsi="Times New Roman"/>
          <w:sz w:val="28"/>
          <w:szCs w:val="28"/>
        </w:rPr>
        <w:t>(</w:t>
      </w:r>
      <w:proofErr w:type="gramStart"/>
      <w:r w:rsidRPr="00BD031A">
        <w:rPr>
          <w:rFonts w:ascii="Times New Roman" w:hAnsi="Times New Roman"/>
          <w:sz w:val="28"/>
          <w:szCs w:val="28"/>
        </w:rPr>
        <w:t>г</w:t>
      </w:r>
      <w:proofErr w:type="gramEnd"/>
      <w:r w:rsidRPr="00BD031A">
        <w:rPr>
          <w:rFonts w:ascii="Times New Roman" w:hAnsi="Times New Roman"/>
          <w:sz w:val="28"/>
          <w:szCs w:val="28"/>
        </w:rPr>
        <w:t xml:space="preserve">. Избербаш, ул. Гусейханова,2).  </w:t>
      </w:r>
    </w:p>
    <w:p w:rsidR="00592DB1" w:rsidRPr="00BD031A" w:rsidRDefault="00592DB1" w:rsidP="00BD03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 xml:space="preserve">По всем специальностям в колледже  имеется необходимое количество учебных кабинетов, мастерских и лабораторий. Для организации учебного процесса используется 21 учебный кабинет, 3 лаборатории, 16 мастерских, 42 кабинета  индивидуальных занятий музыкой, 24 учебные аудитории. </w:t>
      </w:r>
      <w:proofErr w:type="gramStart"/>
      <w:r w:rsidRPr="00BD031A">
        <w:rPr>
          <w:rFonts w:ascii="Times New Roman" w:hAnsi="Times New Roman"/>
          <w:sz w:val="28"/>
          <w:szCs w:val="28"/>
        </w:rPr>
        <w:t xml:space="preserve">Перечень кабинетов, лабораторий колледжа в целом соответствует </w:t>
      </w:r>
      <w:r w:rsidR="004F176F" w:rsidRPr="00BD031A">
        <w:rPr>
          <w:rFonts w:ascii="Times New Roman" w:hAnsi="Times New Roman"/>
          <w:sz w:val="28"/>
          <w:szCs w:val="28"/>
        </w:rPr>
        <w:t xml:space="preserve"> </w:t>
      </w:r>
      <w:r w:rsidRPr="00BD031A">
        <w:rPr>
          <w:rFonts w:ascii="Times New Roman" w:hAnsi="Times New Roman"/>
          <w:sz w:val="28"/>
          <w:szCs w:val="28"/>
        </w:rPr>
        <w:t>требуемым согласно ФГОС СПО по направлениям подготовки.</w:t>
      </w:r>
      <w:proofErr w:type="gramEnd"/>
    </w:p>
    <w:p w:rsidR="00592DB1" w:rsidRPr="00BD031A" w:rsidRDefault="00592DB1" w:rsidP="00BD031A">
      <w:pPr>
        <w:pStyle w:val="Default"/>
        <w:spacing w:line="276" w:lineRule="auto"/>
        <w:ind w:left="170" w:right="57" w:firstLine="709"/>
        <w:jc w:val="both"/>
        <w:rPr>
          <w:sz w:val="28"/>
          <w:szCs w:val="28"/>
        </w:rPr>
      </w:pPr>
      <w:r w:rsidRPr="00BD031A">
        <w:rPr>
          <w:sz w:val="28"/>
          <w:szCs w:val="28"/>
        </w:rPr>
        <w:t>Другие объекты обеспечения образовательной деятельности:</w:t>
      </w:r>
    </w:p>
    <w:p w:rsidR="00592DB1" w:rsidRPr="00BD031A" w:rsidRDefault="00592DB1" w:rsidP="00BD031A">
      <w:pPr>
        <w:spacing w:after="0"/>
        <w:rPr>
          <w:rFonts w:ascii="Times New Roman" w:hAnsi="Times New Roman"/>
          <w:b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 xml:space="preserve">- </w:t>
      </w:r>
      <w:r w:rsidR="004F176F" w:rsidRPr="00BD031A">
        <w:rPr>
          <w:rFonts w:ascii="Times New Roman" w:hAnsi="Times New Roman"/>
          <w:sz w:val="28"/>
          <w:szCs w:val="28"/>
        </w:rPr>
        <w:t>Информационно</w:t>
      </w:r>
      <w:r w:rsidRPr="00BD031A">
        <w:rPr>
          <w:rFonts w:ascii="Times New Roman" w:hAnsi="Times New Roman"/>
          <w:sz w:val="28"/>
          <w:szCs w:val="28"/>
        </w:rPr>
        <w:t>-методический центр</w:t>
      </w:r>
    </w:p>
    <w:p w:rsidR="00592DB1" w:rsidRPr="00BD031A" w:rsidRDefault="00592DB1" w:rsidP="00BD031A">
      <w:pPr>
        <w:spacing w:after="0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>- Библиотека, читальный зал с выходом в сеть Интернет</w:t>
      </w:r>
    </w:p>
    <w:p w:rsidR="00592DB1" w:rsidRPr="00BD031A" w:rsidRDefault="00592DB1" w:rsidP="00BD031A">
      <w:pPr>
        <w:spacing w:after="0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>- Спортивный зал</w:t>
      </w:r>
    </w:p>
    <w:p w:rsidR="00592DB1" w:rsidRPr="00BD031A" w:rsidRDefault="00592DB1" w:rsidP="00BD031A">
      <w:pPr>
        <w:spacing w:after="0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 xml:space="preserve">- Открытый стадион </w:t>
      </w:r>
    </w:p>
    <w:p w:rsidR="00592DB1" w:rsidRPr="00BD031A" w:rsidRDefault="00592DB1" w:rsidP="00BD031A">
      <w:pPr>
        <w:spacing w:after="0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>- Теннисный корт</w:t>
      </w:r>
    </w:p>
    <w:p w:rsidR="00592DB1" w:rsidRPr="00BD031A" w:rsidRDefault="00592DB1" w:rsidP="00BD031A">
      <w:pPr>
        <w:spacing w:after="0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>- Актовый зал</w:t>
      </w:r>
    </w:p>
    <w:p w:rsidR="00592DB1" w:rsidRPr="00BD031A" w:rsidRDefault="00592DB1" w:rsidP="00BD031A">
      <w:pPr>
        <w:spacing w:after="0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 xml:space="preserve">- Конференц-зал </w:t>
      </w:r>
    </w:p>
    <w:p w:rsidR="00592DB1" w:rsidRPr="00BD031A" w:rsidRDefault="00592DB1" w:rsidP="00BD031A">
      <w:pPr>
        <w:spacing w:after="0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>- Музей истории колледжа</w:t>
      </w:r>
    </w:p>
    <w:p w:rsidR="00592DB1" w:rsidRPr="00BD031A" w:rsidRDefault="00592DB1" w:rsidP="00BD031A">
      <w:pPr>
        <w:spacing w:after="0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>- Натюрмортный фонд</w:t>
      </w:r>
    </w:p>
    <w:p w:rsidR="00592DB1" w:rsidRPr="00BD031A" w:rsidRDefault="00592DB1" w:rsidP="00BD031A">
      <w:pPr>
        <w:spacing w:after="0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4"/>
          <w:szCs w:val="24"/>
        </w:rPr>
        <w:t xml:space="preserve">- </w:t>
      </w:r>
      <w:r w:rsidRPr="00BD031A">
        <w:rPr>
          <w:rFonts w:ascii="Times New Roman" w:hAnsi="Times New Roman"/>
          <w:sz w:val="28"/>
          <w:szCs w:val="28"/>
        </w:rPr>
        <w:t>Центр художественно - эстетического образования</w:t>
      </w:r>
    </w:p>
    <w:p w:rsidR="00592DB1" w:rsidRPr="00BD031A" w:rsidRDefault="00592DB1" w:rsidP="00BD031A">
      <w:pPr>
        <w:spacing w:after="0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>- Выставочный зал творческих работ студентов и преподавателей</w:t>
      </w:r>
    </w:p>
    <w:p w:rsidR="00592DB1" w:rsidRPr="00BD031A" w:rsidRDefault="00592DB1" w:rsidP="00BD031A">
      <w:pPr>
        <w:spacing w:after="0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>- Зал  ритмики и хореографии</w:t>
      </w:r>
    </w:p>
    <w:p w:rsidR="00592DB1" w:rsidRPr="00BD031A" w:rsidRDefault="00592DB1" w:rsidP="00BD031A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031A">
        <w:rPr>
          <w:rFonts w:ascii="Times New Roman" w:hAnsi="Times New Roman"/>
          <w:sz w:val="28"/>
          <w:szCs w:val="28"/>
        </w:rPr>
        <w:t>- Музыкальный зал</w:t>
      </w:r>
    </w:p>
    <w:p w:rsidR="00592DB1" w:rsidRPr="00BD031A" w:rsidRDefault="00592DB1" w:rsidP="00BD031A">
      <w:pPr>
        <w:spacing w:after="0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>- Медицинский кабинет</w:t>
      </w:r>
    </w:p>
    <w:p w:rsidR="00105A23" w:rsidRPr="00BD031A" w:rsidRDefault="004F176F" w:rsidP="00BD031A">
      <w:pPr>
        <w:spacing w:after="0"/>
        <w:ind w:firstLine="360"/>
        <w:jc w:val="both"/>
        <w:rPr>
          <w:rFonts w:ascii="Times New Roman" w:hAnsi="Times New Roman"/>
          <w:sz w:val="28"/>
          <w:szCs w:val="24"/>
        </w:rPr>
      </w:pPr>
      <w:r w:rsidRPr="00BD031A">
        <w:rPr>
          <w:rFonts w:ascii="Times New Roman" w:hAnsi="Times New Roman"/>
          <w:sz w:val="28"/>
          <w:szCs w:val="24"/>
        </w:rPr>
        <w:t>В целях материально-технического обеспечения образовательного процесса учебные кабинеты колледжа, мастерские оснащен</w:t>
      </w:r>
      <w:r w:rsidR="008007C9" w:rsidRPr="00BD031A">
        <w:rPr>
          <w:rFonts w:ascii="Times New Roman" w:hAnsi="Times New Roman"/>
          <w:sz w:val="28"/>
          <w:szCs w:val="24"/>
        </w:rPr>
        <w:t>ы необходимым оборудованием для</w:t>
      </w:r>
      <w:r w:rsidRPr="00BD031A">
        <w:rPr>
          <w:rFonts w:ascii="Times New Roman" w:hAnsi="Times New Roman"/>
          <w:sz w:val="28"/>
          <w:szCs w:val="24"/>
        </w:rPr>
        <w:t xml:space="preserve"> проведения аудиторных и практических занятий, в том числе: мультимедийное оборудование, персональные компьютеры. В учебном корпусе работает библиотека, читальный зал с выходом в сеть Интернет. </w:t>
      </w:r>
    </w:p>
    <w:p w:rsidR="004F176F" w:rsidRPr="00BD031A" w:rsidRDefault="004F176F" w:rsidP="00BD031A">
      <w:pPr>
        <w:spacing w:after="0"/>
        <w:ind w:firstLine="36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 xml:space="preserve">Колледж оборудован спортивным комплексом, который включает спортивный зал, а также открытый стадион широкого профиля, теннисный корт. </w:t>
      </w:r>
    </w:p>
    <w:p w:rsidR="004F176F" w:rsidRPr="00BD031A" w:rsidRDefault="004F176F" w:rsidP="00BD031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31A">
        <w:rPr>
          <w:rFonts w:ascii="Times New Roman" w:hAnsi="Times New Roman"/>
          <w:sz w:val="28"/>
        </w:rPr>
        <w:t xml:space="preserve">Для организации массовых воспитательных мероприятий в колледже оборудованы актовый зал, </w:t>
      </w:r>
      <w:r w:rsidRPr="00BD031A">
        <w:rPr>
          <w:rFonts w:ascii="Times New Roman" w:hAnsi="Times New Roman"/>
          <w:sz w:val="28"/>
          <w:szCs w:val="28"/>
        </w:rPr>
        <w:t xml:space="preserve">Центр художественно - эстетического образования, </w:t>
      </w:r>
      <w:proofErr w:type="gramEnd"/>
    </w:p>
    <w:p w:rsidR="004F176F" w:rsidRDefault="00916782" w:rsidP="00BD031A">
      <w:pPr>
        <w:spacing w:after="0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 xml:space="preserve">выставочный </w:t>
      </w:r>
      <w:r w:rsidR="004F176F" w:rsidRPr="00BD031A">
        <w:rPr>
          <w:rFonts w:ascii="Times New Roman" w:hAnsi="Times New Roman"/>
          <w:sz w:val="28"/>
          <w:szCs w:val="28"/>
        </w:rPr>
        <w:t>зал творческих работ студентов и преподавателей, зал  ритмики и хореографии</w:t>
      </w:r>
      <w:r w:rsidRPr="00BD031A">
        <w:rPr>
          <w:rFonts w:ascii="Times New Roman" w:hAnsi="Times New Roman"/>
          <w:sz w:val="28"/>
          <w:szCs w:val="28"/>
        </w:rPr>
        <w:t xml:space="preserve">, музыкальный </w:t>
      </w:r>
      <w:r w:rsidR="004F176F" w:rsidRPr="00BD031A">
        <w:rPr>
          <w:rFonts w:ascii="Times New Roman" w:hAnsi="Times New Roman"/>
          <w:sz w:val="28"/>
          <w:szCs w:val="28"/>
        </w:rPr>
        <w:t>зал</w:t>
      </w:r>
      <w:r w:rsidRPr="00BD031A">
        <w:rPr>
          <w:rFonts w:ascii="Times New Roman" w:hAnsi="Times New Roman"/>
          <w:sz w:val="28"/>
          <w:szCs w:val="28"/>
        </w:rPr>
        <w:t>.</w:t>
      </w:r>
    </w:p>
    <w:p w:rsidR="00916782" w:rsidRPr="00BD031A" w:rsidRDefault="004F176F" w:rsidP="00BD031A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lastRenderedPageBreak/>
        <w:t xml:space="preserve">Колледж обладает различными информационно-коммуникационными средствами обучения и воспитания: мультимедиа проекторы, интерактивные </w:t>
      </w:r>
      <w:r w:rsidR="00916782" w:rsidRPr="00BD031A">
        <w:rPr>
          <w:rFonts w:ascii="Times New Roman" w:hAnsi="Times New Roman"/>
          <w:sz w:val="28"/>
        </w:rPr>
        <w:t xml:space="preserve">доски, персональные компьютеры. </w:t>
      </w:r>
    </w:p>
    <w:p w:rsidR="00916782" w:rsidRPr="00BD031A" w:rsidRDefault="004F176F" w:rsidP="00BD031A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 xml:space="preserve">Однако работу по развитию материально-технической базы колледжа необходимо продолжить: требуется закупка оборудования для 2-х компьютерных классов, закупка мебели для учебных кабинетов, обновление спортивного инвентаря, дидактического материала для реализации программ подготовки специалистов среднего звена, оборудования для лабораторий по </w:t>
      </w:r>
      <w:r w:rsidR="00916782" w:rsidRPr="00BD031A">
        <w:rPr>
          <w:rFonts w:ascii="Times New Roman" w:hAnsi="Times New Roman"/>
          <w:sz w:val="28"/>
        </w:rPr>
        <w:t>коррекционному</w:t>
      </w:r>
      <w:r w:rsidRPr="00BD031A">
        <w:rPr>
          <w:rFonts w:ascii="Times New Roman" w:hAnsi="Times New Roman"/>
          <w:sz w:val="28"/>
        </w:rPr>
        <w:t xml:space="preserve"> и начальному общему образованию, </w:t>
      </w:r>
      <w:r w:rsidR="00916782" w:rsidRPr="00BD031A">
        <w:rPr>
          <w:rFonts w:ascii="Times New Roman" w:hAnsi="Times New Roman"/>
          <w:sz w:val="28"/>
        </w:rPr>
        <w:t>музыкальному и художественному образованию.</w:t>
      </w:r>
    </w:p>
    <w:p w:rsidR="006E062A" w:rsidRPr="00BD031A" w:rsidRDefault="004F176F" w:rsidP="00BD031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 xml:space="preserve">Колледж обладает высоким кадровым потенциалом: </w:t>
      </w:r>
      <w:r w:rsidR="00916782" w:rsidRPr="00BD031A">
        <w:rPr>
          <w:rFonts w:ascii="Times New Roman" w:hAnsi="Times New Roman"/>
          <w:sz w:val="28"/>
        </w:rPr>
        <w:t>88</w:t>
      </w:r>
      <w:r w:rsidRPr="00BD031A">
        <w:rPr>
          <w:rFonts w:ascii="Times New Roman" w:hAnsi="Times New Roman"/>
          <w:sz w:val="28"/>
        </w:rPr>
        <w:t>% преподавателей колледжа - это преподаватели высшей</w:t>
      </w:r>
      <w:r w:rsidR="00916782" w:rsidRPr="00BD031A">
        <w:rPr>
          <w:rFonts w:ascii="Times New Roman" w:hAnsi="Times New Roman"/>
          <w:sz w:val="28"/>
        </w:rPr>
        <w:t xml:space="preserve"> и первой </w:t>
      </w:r>
      <w:r w:rsidRPr="00BD031A">
        <w:rPr>
          <w:rFonts w:ascii="Times New Roman" w:hAnsi="Times New Roman"/>
          <w:sz w:val="28"/>
        </w:rPr>
        <w:t xml:space="preserve"> квалификационной категори</w:t>
      </w:r>
      <w:r w:rsidR="00916782" w:rsidRPr="00BD031A">
        <w:rPr>
          <w:rFonts w:ascii="Times New Roman" w:hAnsi="Times New Roman"/>
          <w:sz w:val="28"/>
        </w:rPr>
        <w:t>й</w:t>
      </w:r>
      <w:r w:rsidRPr="00BD031A">
        <w:rPr>
          <w:rFonts w:ascii="Times New Roman" w:hAnsi="Times New Roman"/>
          <w:sz w:val="28"/>
        </w:rPr>
        <w:t>, среди которых Заслуженные учителя школы Р</w:t>
      </w:r>
      <w:r w:rsidR="00916782" w:rsidRPr="00BD031A">
        <w:rPr>
          <w:rFonts w:ascii="Times New Roman" w:hAnsi="Times New Roman"/>
          <w:sz w:val="28"/>
        </w:rPr>
        <w:t>еспублики Дагестан</w:t>
      </w:r>
      <w:r w:rsidRPr="00BD031A">
        <w:rPr>
          <w:rFonts w:ascii="Times New Roman" w:hAnsi="Times New Roman"/>
          <w:sz w:val="28"/>
        </w:rPr>
        <w:t>, отличники народного просвещения</w:t>
      </w:r>
      <w:r w:rsidR="00916782" w:rsidRPr="00BD031A">
        <w:rPr>
          <w:rFonts w:ascii="Times New Roman" w:hAnsi="Times New Roman"/>
          <w:sz w:val="28"/>
        </w:rPr>
        <w:t xml:space="preserve"> РФ</w:t>
      </w:r>
      <w:r w:rsidRPr="00BD031A">
        <w:rPr>
          <w:rFonts w:ascii="Times New Roman" w:hAnsi="Times New Roman"/>
          <w:sz w:val="28"/>
        </w:rPr>
        <w:t xml:space="preserve">, почетные работники системы </w:t>
      </w:r>
      <w:r w:rsidR="009B512F" w:rsidRPr="00BD031A">
        <w:rPr>
          <w:rFonts w:ascii="Times New Roman" w:hAnsi="Times New Roman"/>
          <w:sz w:val="28"/>
        </w:rPr>
        <w:t xml:space="preserve">среднего </w:t>
      </w:r>
      <w:r w:rsidRPr="00BD031A">
        <w:rPr>
          <w:rFonts w:ascii="Times New Roman" w:hAnsi="Times New Roman"/>
          <w:sz w:val="28"/>
        </w:rPr>
        <w:t>профессионального образования</w:t>
      </w:r>
      <w:r w:rsidR="009B512F" w:rsidRPr="00BD031A">
        <w:rPr>
          <w:rFonts w:ascii="Times New Roman" w:hAnsi="Times New Roman"/>
          <w:sz w:val="28"/>
        </w:rPr>
        <w:t xml:space="preserve"> РФ</w:t>
      </w:r>
      <w:r w:rsidRPr="00BD031A">
        <w:rPr>
          <w:rFonts w:ascii="Times New Roman" w:hAnsi="Times New Roman"/>
          <w:sz w:val="28"/>
        </w:rPr>
        <w:t xml:space="preserve">, </w:t>
      </w:r>
      <w:r w:rsidR="006E062A" w:rsidRPr="00BD031A">
        <w:rPr>
          <w:rFonts w:ascii="Times New Roman" w:hAnsi="Times New Roman"/>
          <w:color w:val="000000"/>
          <w:sz w:val="28"/>
          <w:szCs w:val="28"/>
        </w:rPr>
        <w:t>заслуженный работник культуры РФ,</w:t>
      </w:r>
      <w:r w:rsidR="006E062A" w:rsidRPr="00BD031A">
        <w:rPr>
          <w:rFonts w:ascii="Times New Roman" w:hAnsi="Times New Roman"/>
          <w:sz w:val="28"/>
        </w:rPr>
        <w:t xml:space="preserve"> </w:t>
      </w:r>
      <w:r w:rsidR="00916782" w:rsidRPr="00BD031A">
        <w:rPr>
          <w:rFonts w:ascii="Times New Roman" w:hAnsi="Times New Roman"/>
          <w:sz w:val="28"/>
        </w:rPr>
        <w:t xml:space="preserve">заслуженные деятели искусств РД, </w:t>
      </w:r>
      <w:r w:rsidR="00916782" w:rsidRPr="00BD031A">
        <w:rPr>
          <w:rFonts w:ascii="Times New Roman" w:hAnsi="Times New Roman"/>
          <w:color w:val="000000"/>
          <w:sz w:val="28"/>
          <w:szCs w:val="28"/>
        </w:rPr>
        <w:t xml:space="preserve">отличник Всероссийского музыкального общества,  </w:t>
      </w:r>
      <w:r w:rsidRPr="00BD031A">
        <w:rPr>
          <w:rFonts w:ascii="Times New Roman" w:hAnsi="Times New Roman"/>
          <w:sz w:val="28"/>
        </w:rPr>
        <w:t xml:space="preserve">кандидаты наук, опытные специалисты-практики. </w:t>
      </w:r>
    </w:p>
    <w:p w:rsidR="009B512F" w:rsidRPr="00BD031A" w:rsidRDefault="004F176F" w:rsidP="00BD031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>Большинство молодых педагогов колледжа - выпускники колледжа</w:t>
      </w:r>
      <w:r w:rsidR="00BD031A">
        <w:rPr>
          <w:rFonts w:ascii="Times New Roman" w:hAnsi="Times New Roman"/>
          <w:sz w:val="28"/>
        </w:rPr>
        <w:t>.</w:t>
      </w:r>
    </w:p>
    <w:p w:rsidR="006E062A" w:rsidRPr="00BD031A" w:rsidRDefault="004F176F" w:rsidP="00BD031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 xml:space="preserve">В колледже традиционно большое внимание уделяется повышению квалификации педагогов и специалистов. При этом достаточно остро стоит проблема своевременного прохождения преподавателями колледжа стажировок в соответствии с требованиями федерального государственного образовательного стандарта среднего профессионального образования, требованиями стандартов WorldSkills. </w:t>
      </w:r>
    </w:p>
    <w:p w:rsidR="006E062A" w:rsidRPr="00BD031A" w:rsidRDefault="004F176F" w:rsidP="00BD031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 xml:space="preserve">Анализ </w:t>
      </w:r>
      <w:r w:rsidR="009B512F" w:rsidRPr="00BD031A">
        <w:rPr>
          <w:rFonts w:ascii="Times New Roman" w:hAnsi="Times New Roman"/>
          <w:sz w:val="28"/>
        </w:rPr>
        <w:t xml:space="preserve"> регионального </w:t>
      </w:r>
      <w:r w:rsidRPr="00BD031A">
        <w:rPr>
          <w:rFonts w:ascii="Times New Roman" w:hAnsi="Times New Roman"/>
          <w:sz w:val="28"/>
        </w:rPr>
        <w:t xml:space="preserve">рынка труда для выпускников колледжа показывает, что в рамках </w:t>
      </w:r>
      <w:proofErr w:type="gramStart"/>
      <w:r w:rsidRPr="00BD031A">
        <w:rPr>
          <w:rFonts w:ascii="Times New Roman" w:hAnsi="Times New Roman"/>
          <w:sz w:val="28"/>
        </w:rPr>
        <w:t>реализации программы мо</w:t>
      </w:r>
      <w:r w:rsidR="009B512F" w:rsidRPr="00BD031A">
        <w:rPr>
          <w:rFonts w:ascii="Times New Roman" w:hAnsi="Times New Roman"/>
          <w:sz w:val="28"/>
        </w:rPr>
        <w:t>дернизации региональной</w:t>
      </w:r>
      <w:r w:rsidR="006E062A" w:rsidRPr="00BD031A">
        <w:rPr>
          <w:rFonts w:ascii="Times New Roman" w:hAnsi="Times New Roman"/>
          <w:sz w:val="28"/>
        </w:rPr>
        <w:t xml:space="preserve"> системы начального </w:t>
      </w:r>
      <w:r w:rsidRPr="00BD031A">
        <w:rPr>
          <w:rFonts w:ascii="Times New Roman" w:hAnsi="Times New Roman"/>
          <w:sz w:val="28"/>
        </w:rPr>
        <w:t>образования</w:t>
      </w:r>
      <w:proofErr w:type="gramEnd"/>
      <w:r w:rsidRPr="00BD031A">
        <w:rPr>
          <w:rFonts w:ascii="Times New Roman" w:hAnsi="Times New Roman"/>
          <w:sz w:val="28"/>
        </w:rPr>
        <w:t xml:space="preserve"> ежегодно увеличивается </w:t>
      </w:r>
      <w:r w:rsidR="006E062A" w:rsidRPr="00BD031A">
        <w:rPr>
          <w:rFonts w:ascii="Times New Roman" w:hAnsi="Times New Roman"/>
          <w:sz w:val="28"/>
        </w:rPr>
        <w:t xml:space="preserve"> количество </w:t>
      </w:r>
      <w:r w:rsidRPr="00BD031A">
        <w:rPr>
          <w:rFonts w:ascii="Times New Roman" w:hAnsi="Times New Roman"/>
          <w:sz w:val="28"/>
        </w:rPr>
        <w:t>первых классов в школах. Развивается система дополнительного образования детей.</w:t>
      </w:r>
    </w:p>
    <w:p w:rsidR="006E062A" w:rsidRPr="00BD031A" w:rsidRDefault="004F176F" w:rsidP="00BD031A">
      <w:pPr>
        <w:pStyle w:val="af4"/>
        <w:widowControl w:val="0"/>
        <w:spacing w:after="0"/>
        <w:ind w:left="0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 xml:space="preserve"> Новые рабочие места необходимо обеспечивать качественно подготовленными педагогическими кадрами. Таким образом, выпускники всех отделений колледжа востребованы системой образования </w:t>
      </w:r>
      <w:r w:rsidR="006E062A" w:rsidRPr="00BD031A">
        <w:rPr>
          <w:rFonts w:ascii="Times New Roman" w:hAnsi="Times New Roman"/>
          <w:sz w:val="28"/>
        </w:rPr>
        <w:t>Республики Дагестан.</w:t>
      </w:r>
    </w:p>
    <w:p w:rsidR="006E062A" w:rsidRPr="00BD031A" w:rsidRDefault="004F176F" w:rsidP="00BD031A">
      <w:pPr>
        <w:pStyle w:val="af4"/>
        <w:widowControl w:val="0"/>
        <w:spacing w:after="0"/>
        <w:ind w:left="0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 xml:space="preserve"> </w:t>
      </w:r>
      <w:r w:rsidR="00714F86" w:rsidRPr="00BD031A">
        <w:rPr>
          <w:rFonts w:ascii="Times New Roman" w:hAnsi="Times New Roman"/>
          <w:sz w:val="28"/>
        </w:rPr>
        <w:tab/>
      </w:r>
      <w:proofErr w:type="gramStart"/>
      <w:r w:rsidRPr="00BD031A">
        <w:rPr>
          <w:rFonts w:ascii="Times New Roman" w:hAnsi="Times New Roman"/>
          <w:sz w:val="28"/>
        </w:rPr>
        <w:t xml:space="preserve">В этой связи не теряет своей актуальности не только прием в колледж выпускников школ по всем представленным на сегодняшний день специальностям, но и необходимость, с одной стороны, совершенствования системы работы по повышению мотивированности выпускников колледжа на работу в системе образования </w:t>
      </w:r>
      <w:r w:rsidR="006E062A" w:rsidRPr="00BD031A">
        <w:rPr>
          <w:rFonts w:ascii="Times New Roman" w:hAnsi="Times New Roman"/>
          <w:sz w:val="28"/>
        </w:rPr>
        <w:t>Республики Дагестан</w:t>
      </w:r>
      <w:r w:rsidRPr="00BD031A">
        <w:rPr>
          <w:rFonts w:ascii="Times New Roman" w:hAnsi="Times New Roman"/>
          <w:sz w:val="28"/>
        </w:rPr>
        <w:t>, с другой стороны - стимулирование работодателей на прием выпускников колледжа в образовательные учреждения.</w:t>
      </w:r>
      <w:proofErr w:type="gramEnd"/>
    </w:p>
    <w:p w:rsidR="006E062A" w:rsidRPr="00BD031A" w:rsidRDefault="004F176F" w:rsidP="00BD031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 xml:space="preserve"> В колледже создан и успешно работает </w:t>
      </w:r>
      <w:r w:rsidR="009B512F" w:rsidRPr="00BD031A">
        <w:rPr>
          <w:rFonts w:ascii="Times New Roman" w:hAnsi="Times New Roman"/>
          <w:sz w:val="28"/>
        </w:rPr>
        <w:t xml:space="preserve">Служба </w:t>
      </w:r>
      <w:r w:rsidRPr="00BD031A">
        <w:rPr>
          <w:rFonts w:ascii="Times New Roman" w:hAnsi="Times New Roman"/>
          <w:sz w:val="28"/>
        </w:rPr>
        <w:t xml:space="preserve">содействия </w:t>
      </w:r>
      <w:r w:rsidRPr="00BD031A">
        <w:rPr>
          <w:rFonts w:ascii="Times New Roman" w:hAnsi="Times New Roman"/>
          <w:sz w:val="28"/>
        </w:rPr>
        <w:lastRenderedPageBreak/>
        <w:t>трудоустройст</w:t>
      </w:r>
      <w:r w:rsidR="009B512F" w:rsidRPr="00BD031A">
        <w:rPr>
          <w:rFonts w:ascii="Times New Roman" w:hAnsi="Times New Roman"/>
          <w:sz w:val="28"/>
        </w:rPr>
        <w:t>ву выпускников, которая</w:t>
      </w:r>
      <w:r w:rsidRPr="00BD031A">
        <w:rPr>
          <w:rFonts w:ascii="Times New Roman" w:hAnsi="Times New Roman"/>
          <w:sz w:val="28"/>
        </w:rPr>
        <w:t xml:space="preserve"> в целом справляется с задачами повышения числа выпускников, устраивающихся на работу по специальности в первый год после окончания колледжа. </w:t>
      </w:r>
    </w:p>
    <w:p w:rsidR="00B837AC" w:rsidRPr="00BD031A" w:rsidRDefault="004F176F" w:rsidP="00BD031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>По итогам трудоустройства количество выпускников, трудоустроенных по полученной профессии и продолж</w:t>
      </w:r>
      <w:r w:rsidR="00B837AC" w:rsidRPr="00BD031A">
        <w:rPr>
          <w:rFonts w:ascii="Times New Roman" w:hAnsi="Times New Roman"/>
          <w:sz w:val="28"/>
        </w:rPr>
        <w:t>и</w:t>
      </w:r>
      <w:r w:rsidRPr="00BD031A">
        <w:rPr>
          <w:rFonts w:ascii="Times New Roman" w:hAnsi="Times New Roman"/>
          <w:sz w:val="28"/>
        </w:rPr>
        <w:t>вших обучение в вузах по про</w:t>
      </w:r>
      <w:r w:rsidR="006E062A" w:rsidRPr="00BD031A">
        <w:rPr>
          <w:rFonts w:ascii="Times New Roman" w:hAnsi="Times New Roman"/>
          <w:sz w:val="28"/>
        </w:rPr>
        <w:t xml:space="preserve">филю полученной специальности, </w:t>
      </w:r>
      <w:r w:rsidR="00B837AC" w:rsidRPr="00BD031A">
        <w:rPr>
          <w:rFonts w:ascii="Times New Roman" w:hAnsi="Times New Roman"/>
          <w:sz w:val="28"/>
        </w:rPr>
        <w:t xml:space="preserve"> проходящих службу в </w:t>
      </w:r>
      <w:proofErr w:type="gramStart"/>
      <w:r w:rsidR="00B837AC" w:rsidRPr="00BD031A">
        <w:rPr>
          <w:rFonts w:ascii="Times New Roman" w:hAnsi="Times New Roman"/>
          <w:sz w:val="28"/>
        </w:rPr>
        <w:t>ВС</w:t>
      </w:r>
      <w:proofErr w:type="gramEnd"/>
      <w:r w:rsidR="00B837AC" w:rsidRPr="00BD031A">
        <w:rPr>
          <w:rFonts w:ascii="Times New Roman" w:hAnsi="Times New Roman"/>
          <w:sz w:val="28"/>
        </w:rPr>
        <w:t xml:space="preserve"> РФ превышает 8</w:t>
      </w:r>
      <w:r w:rsidRPr="00BD031A">
        <w:rPr>
          <w:rFonts w:ascii="Times New Roman" w:hAnsi="Times New Roman"/>
          <w:sz w:val="28"/>
        </w:rPr>
        <w:t xml:space="preserve">0%. </w:t>
      </w:r>
      <w:r w:rsidR="00B837AC" w:rsidRPr="00BD031A">
        <w:rPr>
          <w:rFonts w:ascii="Times New Roman" w:hAnsi="Times New Roman"/>
          <w:sz w:val="28"/>
        </w:rPr>
        <w:t xml:space="preserve"> </w:t>
      </w:r>
      <w:r w:rsidRPr="00BD031A">
        <w:rPr>
          <w:rFonts w:ascii="Times New Roman" w:hAnsi="Times New Roman"/>
          <w:sz w:val="28"/>
        </w:rPr>
        <w:t xml:space="preserve">Перед колледжем стоит задача продолжения эффективной работы по трудоустройству выпускников. </w:t>
      </w:r>
    </w:p>
    <w:p w:rsidR="00256A91" w:rsidRPr="00BD031A" w:rsidRDefault="004F176F" w:rsidP="00BD031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 xml:space="preserve">Колледж является активным участником движения «WorldSkills», что позволяет студентам развивать профессиональные компетенции, становиться лучшими в профессии, способствует повышению престижа педагогической профессии, формирует уверенность в правильности выбранного трудового пути. Участие студентов в чемпионатах профессионального мастерства </w:t>
      </w:r>
      <w:r w:rsidR="00BD031A">
        <w:rPr>
          <w:rFonts w:ascii="Times New Roman" w:hAnsi="Times New Roman"/>
          <w:sz w:val="28"/>
        </w:rPr>
        <w:t xml:space="preserve"> Ворлдскиллс </w:t>
      </w:r>
      <w:r w:rsidRPr="00BD031A">
        <w:rPr>
          <w:rFonts w:ascii="Times New Roman" w:hAnsi="Times New Roman"/>
          <w:sz w:val="28"/>
        </w:rPr>
        <w:t>«Молодые профессионалы»</w:t>
      </w:r>
      <w:r w:rsidR="00B837AC" w:rsidRPr="00BD031A">
        <w:rPr>
          <w:rFonts w:ascii="Times New Roman" w:hAnsi="Times New Roman"/>
          <w:sz w:val="28"/>
        </w:rPr>
        <w:t xml:space="preserve">  в </w:t>
      </w:r>
      <w:r w:rsidRPr="00BD031A">
        <w:rPr>
          <w:rFonts w:ascii="Times New Roman" w:hAnsi="Times New Roman"/>
          <w:sz w:val="28"/>
        </w:rPr>
        <w:t xml:space="preserve"> </w:t>
      </w:r>
      <w:r w:rsidR="00B837AC" w:rsidRPr="00BD031A">
        <w:rPr>
          <w:rFonts w:ascii="Times New Roman" w:hAnsi="Times New Roman"/>
          <w:sz w:val="28"/>
        </w:rPr>
        <w:t>Республике Дагестан</w:t>
      </w:r>
      <w:r w:rsidRPr="00BD031A">
        <w:rPr>
          <w:rFonts w:ascii="Times New Roman" w:hAnsi="Times New Roman"/>
          <w:sz w:val="28"/>
        </w:rPr>
        <w:t xml:space="preserve"> по компе</w:t>
      </w:r>
      <w:r w:rsidR="00B837AC" w:rsidRPr="00BD031A">
        <w:rPr>
          <w:rFonts w:ascii="Times New Roman" w:hAnsi="Times New Roman"/>
          <w:sz w:val="28"/>
        </w:rPr>
        <w:t>тенции</w:t>
      </w:r>
      <w:r w:rsidRPr="00BD031A">
        <w:rPr>
          <w:rFonts w:ascii="Times New Roman" w:hAnsi="Times New Roman"/>
          <w:sz w:val="28"/>
        </w:rPr>
        <w:t xml:space="preserve"> </w:t>
      </w:r>
      <w:r w:rsidR="00B837AC" w:rsidRPr="00BD031A">
        <w:rPr>
          <w:rFonts w:ascii="Times New Roman" w:hAnsi="Times New Roman"/>
          <w:sz w:val="28"/>
        </w:rPr>
        <w:t xml:space="preserve">преподавание в младших классах </w:t>
      </w:r>
      <w:r w:rsidRPr="00BD031A">
        <w:rPr>
          <w:rFonts w:ascii="Times New Roman" w:hAnsi="Times New Roman"/>
          <w:sz w:val="28"/>
        </w:rPr>
        <w:t xml:space="preserve"> - это демонстрация важности компетенций для личностного роста и успеха, дополнительный мощный импульс для развития системы подготовки специалистов среднего звена. </w:t>
      </w:r>
      <w:r w:rsidR="00256A91" w:rsidRPr="00BD031A">
        <w:rPr>
          <w:rFonts w:ascii="Times New Roman" w:hAnsi="Times New Roman"/>
          <w:sz w:val="28"/>
        </w:rPr>
        <w:t xml:space="preserve">С 2016 года колледж является участником  Открытого регионального чемпионата </w:t>
      </w:r>
      <w:r w:rsidR="00BD031A">
        <w:rPr>
          <w:rFonts w:ascii="Times New Roman" w:hAnsi="Times New Roman"/>
          <w:sz w:val="28"/>
        </w:rPr>
        <w:t xml:space="preserve">Ворлдскиллс </w:t>
      </w:r>
      <w:r w:rsidR="00256A91" w:rsidRPr="00BD031A">
        <w:rPr>
          <w:rFonts w:ascii="Times New Roman" w:hAnsi="Times New Roman"/>
          <w:sz w:val="28"/>
        </w:rPr>
        <w:t>«Молодые профессионалы»</w:t>
      </w:r>
      <w:r w:rsidR="009B512F" w:rsidRPr="00BD031A">
        <w:rPr>
          <w:rFonts w:ascii="Times New Roman" w:hAnsi="Times New Roman"/>
          <w:sz w:val="28"/>
        </w:rPr>
        <w:t xml:space="preserve"> </w:t>
      </w:r>
      <w:r w:rsidR="00256A91" w:rsidRPr="00BD031A">
        <w:rPr>
          <w:rFonts w:ascii="Times New Roman" w:hAnsi="Times New Roman"/>
          <w:sz w:val="28"/>
        </w:rPr>
        <w:t xml:space="preserve">по компетенции «Преподавание в младших классах» </w:t>
      </w:r>
      <w:r w:rsidR="009B512F" w:rsidRPr="00BD031A">
        <w:rPr>
          <w:rFonts w:ascii="Times New Roman" w:hAnsi="Times New Roman"/>
          <w:sz w:val="28"/>
        </w:rPr>
        <w:t>и «Абилимпикс» по компетенции «Психология».</w:t>
      </w:r>
    </w:p>
    <w:p w:rsidR="00B837AC" w:rsidRPr="00BD031A" w:rsidRDefault="004F176F" w:rsidP="00BD031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 xml:space="preserve">С 2017 года колледж является </w:t>
      </w:r>
      <w:r w:rsidR="00B837AC" w:rsidRPr="00BD031A">
        <w:rPr>
          <w:rFonts w:ascii="Times New Roman" w:hAnsi="Times New Roman"/>
          <w:sz w:val="28"/>
        </w:rPr>
        <w:t xml:space="preserve">участником </w:t>
      </w:r>
      <w:r w:rsidRPr="00BD031A">
        <w:rPr>
          <w:rFonts w:ascii="Times New Roman" w:hAnsi="Times New Roman"/>
          <w:sz w:val="28"/>
        </w:rPr>
        <w:t xml:space="preserve"> Открытого регионального чемпионата WorldSkills Russia «Молодые</w:t>
      </w:r>
      <w:r w:rsidR="00B837AC" w:rsidRPr="00BD031A">
        <w:rPr>
          <w:rFonts w:ascii="Times New Roman" w:hAnsi="Times New Roman"/>
          <w:sz w:val="28"/>
        </w:rPr>
        <w:t xml:space="preserve"> профессионалы» по компетенции </w:t>
      </w:r>
      <w:r w:rsidRPr="00BD031A">
        <w:rPr>
          <w:rFonts w:ascii="Times New Roman" w:hAnsi="Times New Roman"/>
          <w:sz w:val="28"/>
        </w:rPr>
        <w:t>«Преподавание в младших классах</w:t>
      </w:r>
      <w:r w:rsidR="00B837AC" w:rsidRPr="00BD031A">
        <w:rPr>
          <w:rFonts w:ascii="Times New Roman" w:hAnsi="Times New Roman"/>
          <w:sz w:val="28"/>
        </w:rPr>
        <w:t>»</w:t>
      </w:r>
      <w:r w:rsidRPr="00BD031A">
        <w:rPr>
          <w:rFonts w:ascii="Times New Roman" w:hAnsi="Times New Roman"/>
          <w:sz w:val="28"/>
        </w:rPr>
        <w:t xml:space="preserve">. </w:t>
      </w:r>
    </w:p>
    <w:p w:rsidR="00B837AC" w:rsidRPr="00BD031A" w:rsidRDefault="004F176F" w:rsidP="00BD031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 xml:space="preserve">Традиционный </w:t>
      </w:r>
      <w:proofErr w:type="gramStart"/>
      <w:r w:rsidRPr="00BD031A">
        <w:rPr>
          <w:rFonts w:ascii="Times New Roman" w:hAnsi="Times New Roman"/>
          <w:sz w:val="28"/>
        </w:rPr>
        <w:t>конкурс</w:t>
      </w:r>
      <w:proofErr w:type="gramEnd"/>
      <w:r w:rsidRPr="00BD031A">
        <w:rPr>
          <w:rFonts w:ascii="Times New Roman" w:hAnsi="Times New Roman"/>
          <w:sz w:val="28"/>
        </w:rPr>
        <w:t xml:space="preserve"> профессионального мастерства «</w:t>
      </w:r>
      <w:proofErr w:type="gramStart"/>
      <w:r w:rsidR="00B837AC" w:rsidRPr="00BD031A">
        <w:rPr>
          <w:rFonts w:ascii="Times New Roman" w:hAnsi="Times New Roman"/>
          <w:sz w:val="28"/>
        </w:rPr>
        <w:t>Каков</w:t>
      </w:r>
      <w:proofErr w:type="gramEnd"/>
      <w:r w:rsidR="00B837AC" w:rsidRPr="00BD031A">
        <w:rPr>
          <w:rFonts w:ascii="Times New Roman" w:hAnsi="Times New Roman"/>
          <w:sz w:val="28"/>
        </w:rPr>
        <w:t xml:space="preserve"> ты, будущий учитель?</w:t>
      </w:r>
      <w:r w:rsidRPr="00BD031A">
        <w:rPr>
          <w:rFonts w:ascii="Times New Roman" w:hAnsi="Times New Roman"/>
          <w:sz w:val="28"/>
        </w:rPr>
        <w:t xml:space="preserve">», который ежегодно проходит в колледже, теперь проводится с включением конкурсных заданий чемпионата </w:t>
      </w:r>
      <w:r w:rsidR="00417689">
        <w:rPr>
          <w:rFonts w:ascii="Times New Roman" w:hAnsi="Times New Roman"/>
          <w:sz w:val="28"/>
        </w:rPr>
        <w:t>Ворлдскиллс</w:t>
      </w:r>
      <w:r w:rsidRPr="00BD031A">
        <w:rPr>
          <w:rFonts w:ascii="Times New Roman" w:hAnsi="Times New Roman"/>
          <w:sz w:val="28"/>
        </w:rPr>
        <w:t xml:space="preserve"> по соответствующим компетенциям.</w:t>
      </w:r>
      <w:r w:rsidR="00B837AC" w:rsidRPr="00BD031A">
        <w:rPr>
          <w:rFonts w:ascii="Times New Roman" w:hAnsi="Times New Roman"/>
          <w:sz w:val="28"/>
        </w:rPr>
        <w:t xml:space="preserve"> В настоящее время ведется активная работа по организации конкурсной площадки</w:t>
      </w:r>
      <w:r w:rsidR="00256A91" w:rsidRPr="00BD031A">
        <w:rPr>
          <w:rFonts w:ascii="Times New Roman" w:hAnsi="Times New Roman"/>
          <w:sz w:val="28"/>
        </w:rPr>
        <w:t xml:space="preserve"> Открытого регионального чемпионата </w:t>
      </w:r>
      <w:r w:rsidR="00417689">
        <w:rPr>
          <w:rFonts w:ascii="Times New Roman" w:hAnsi="Times New Roman"/>
          <w:sz w:val="28"/>
        </w:rPr>
        <w:t xml:space="preserve">Ворлдскиллс </w:t>
      </w:r>
      <w:r w:rsidR="00256A91" w:rsidRPr="00BD031A">
        <w:rPr>
          <w:rFonts w:ascii="Times New Roman" w:hAnsi="Times New Roman"/>
          <w:sz w:val="28"/>
        </w:rPr>
        <w:t xml:space="preserve">«Молодые профессионалы» по компетенции </w:t>
      </w:r>
      <w:r w:rsidR="00714F86" w:rsidRPr="00BD031A">
        <w:rPr>
          <w:rFonts w:ascii="Times New Roman" w:hAnsi="Times New Roman"/>
          <w:sz w:val="28"/>
        </w:rPr>
        <w:t xml:space="preserve">«Преподавание </w:t>
      </w:r>
      <w:r w:rsidR="00256A91" w:rsidRPr="00BD031A">
        <w:rPr>
          <w:rFonts w:ascii="Times New Roman" w:hAnsi="Times New Roman"/>
          <w:sz w:val="28"/>
        </w:rPr>
        <w:t xml:space="preserve"> музыки в школе».</w:t>
      </w:r>
    </w:p>
    <w:p w:rsidR="00256A91" w:rsidRPr="00BD031A" w:rsidRDefault="004F176F" w:rsidP="00BD031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 xml:space="preserve"> В настоящее время ведется активная работа с целью организации образовательного процесса с учетом стандартов </w:t>
      </w:r>
      <w:r w:rsidR="00417689">
        <w:rPr>
          <w:rFonts w:ascii="Times New Roman" w:hAnsi="Times New Roman"/>
          <w:sz w:val="28"/>
        </w:rPr>
        <w:t xml:space="preserve">«Ворлдскиллс» </w:t>
      </w:r>
      <w:r w:rsidRPr="00BD031A">
        <w:rPr>
          <w:rFonts w:ascii="Times New Roman" w:hAnsi="Times New Roman"/>
          <w:sz w:val="28"/>
        </w:rPr>
        <w:t xml:space="preserve">по подготовке к организации демонстрационного экзамена как формы государственной итоговой аттестации. </w:t>
      </w:r>
    </w:p>
    <w:p w:rsidR="00BD031A" w:rsidRPr="00BD031A" w:rsidRDefault="004F176F" w:rsidP="00BD031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 xml:space="preserve">Важную роль в организации образовательного процесса играет создание системы социального партнерства с учреждениями и организациями </w:t>
      </w:r>
      <w:r w:rsidR="00256A91" w:rsidRPr="00BD031A">
        <w:rPr>
          <w:rFonts w:ascii="Times New Roman" w:hAnsi="Times New Roman"/>
          <w:sz w:val="28"/>
        </w:rPr>
        <w:t>Республики Дагестан</w:t>
      </w:r>
      <w:r w:rsidRPr="00BD031A">
        <w:rPr>
          <w:rFonts w:ascii="Times New Roman" w:hAnsi="Times New Roman"/>
          <w:sz w:val="28"/>
        </w:rPr>
        <w:t xml:space="preserve">, других регионов Российской Федерации. Развитие социального партнерства является одним из приоритетных направлений работы колледжа. </w:t>
      </w:r>
    </w:p>
    <w:p w:rsidR="00BD031A" w:rsidRPr="00BD031A" w:rsidRDefault="004F176F" w:rsidP="00BD031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lastRenderedPageBreak/>
        <w:t>Социальное партнерство - ресурс для повышения качества подготовки высококвалифицированных специалистов и одно из основных направлений совершенствования работы по профессиональной ориентации. Колле</w:t>
      </w:r>
      <w:r w:rsidR="00714F86" w:rsidRPr="00BD031A">
        <w:rPr>
          <w:rFonts w:ascii="Times New Roman" w:hAnsi="Times New Roman"/>
          <w:sz w:val="28"/>
        </w:rPr>
        <w:t>дж</w:t>
      </w:r>
      <w:r w:rsidRPr="00BD031A">
        <w:rPr>
          <w:rFonts w:ascii="Times New Roman" w:hAnsi="Times New Roman"/>
          <w:sz w:val="28"/>
        </w:rPr>
        <w:t xml:space="preserve"> </w:t>
      </w:r>
      <w:r w:rsidR="00256A91" w:rsidRPr="00BD031A">
        <w:rPr>
          <w:rFonts w:ascii="Times New Roman" w:hAnsi="Times New Roman"/>
          <w:sz w:val="28"/>
        </w:rPr>
        <w:t xml:space="preserve">активно сотрудничает с </w:t>
      </w:r>
      <w:r w:rsidR="00A40DAF" w:rsidRPr="00BD031A">
        <w:rPr>
          <w:rFonts w:ascii="Times New Roman" w:hAnsi="Times New Roman"/>
          <w:sz w:val="28"/>
        </w:rPr>
        <w:t>образовательными организациями г</w:t>
      </w:r>
      <w:proofErr w:type="gramStart"/>
      <w:r w:rsidR="00A40DAF" w:rsidRPr="00BD031A">
        <w:rPr>
          <w:rFonts w:ascii="Times New Roman" w:hAnsi="Times New Roman"/>
          <w:sz w:val="28"/>
        </w:rPr>
        <w:t>.И</w:t>
      </w:r>
      <w:proofErr w:type="gramEnd"/>
      <w:r w:rsidR="00A40DAF" w:rsidRPr="00BD031A">
        <w:rPr>
          <w:rFonts w:ascii="Times New Roman" w:hAnsi="Times New Roman"/>
          <w:sz w:val="28"/>
        </w:rPr>
        <w:t>збербаш</w:t>
      </w:r>
      <w:r w:rsidRPr="00BD031A">
        <w:rPr>
          <w:rFonts w:ascii="Times New Roman" w:hAnsi="Times New Roman"/>
          <w:sz w:val="28"/>
        </w:rPr>
        <w:t xml:space="preserve">, которые являются базами практики для обучающихся колледжа. </w:t>
      </w:r>
    </w:p>
    <w:p w:rsidR="00A40DAF" w:rsidRPr="00BD031A" w:rsidRDefault="004F176F" w:rsidP="00BD031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proofErr w:type="gramStart"/>
      <w:r w:rsidRPr="00BD031A">
        <w:rPr>
          <w:rFonts w:ascii="Times New Roman" w:hAnsi="Times New Roman"/>
          <w:sz w:val="28"/>
        </w:rPr>
        <w:t>Активизирована деятельность по реализации с социальными партнерами совместных социально-культурных и образовательных проектов и программ, необходимых для создания условий по формированию общекультурн</w:t>
      </w:r>
      <w:r w:rsidR="00A40DAF" w:rsidRPr="00BD031A">
        <w:rPr>
          <w:rFonts w:ascii="Times New Roman" w:hAnsi="Times New Roman"/>
          <w:sz w:val="28"/>
        </w:rPr>
        <w:t>ы</w:t>
      </w:r>
      <w:r w:rsidRPr="00BD031A">
        <w:rPr>
          <w:rFonts w:ascii="Times New Roman" w:hAnsi="Times New Roman"/>
          <w:sz w:val="28"/>
        </w:rPr>
        <w:t>х и профессиональных компетенций у обучающихся колледжа во внеучебной деятельности.</w:t>
      </w:r>
      <w:proofErr w:type="gramEnd"/>
      <w:r w:rsidRPr="00BD031A">
        <w:rPr>
          <w:rFonts w:ascii="Times New Roman" w:hAnsi="Times New Roman"/>
          <w:sz w:val="28"/>
        </w:rPr>
        <w:t xml:space="preserve"> Организовано участие социальных партнеров - работодателей в подготовке </w:t>
      </w:r>
      <w:proofErr w:type="gramStart"/>
      <w:r w:rsidRPr="00BD031A">
        <w:rPr>
          <w:rFonts w:ascii="Times New Roman" w:hAnsi="Times New Roman"/>
          <w:sz w:val="28"/>
        </w:rPr>
        <w:t>обучающимися</w:t>
      </w:r>
      <w:proofErr w:type="gramEnd"/>
      <w:r w:rsidRPr="00BD031A">
        <w:rPr>
          <w:rFonts w:ascii="Times New Roman" w:hAnsi="Times New Roman"/>
          <w:sz w:val="28"/>
        </w:rPr>
        <w:t xml:space="preserve"> выпускных квалификационных работ: участие работодателей в определении наиболее актуальных направлений исследований, процедуре предзащиты и защиты выпускных квалификационных работ обучающихся. </w:t>
      </w:r>
    </w:p>
    <w:p w:rsidR="00A40DAF" w:rsidRPr="00BD031A" w:rsidRDefault="004F176F" w:rsidP="00BD031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>Колледж ведет активную работу по установлению связей с новыми социальными партнерами</w:t>
      </w:r>
      <w:r w:rsidR="00A40DAF" w:rsidRPr="00BD031A">
        <w:rPr>
          <w:rFonts w:ascii="Times New Roman" w:hAnsi="Times New Roman"/>
          <w:sz w:val="28"/>
        </w:rPr>
        <w:t>,</w:t>
      </w:r>
      <w:r w:rsidRPr="00BD031A">
        <w:rPr>
          <w:rFonts w:ascii="Times New Roman" w:hAnsi="Times New Roman"/>
          <w:sz w:val="28"/>
        </w:rPr>
        <w:t xml:space="preserve"> </w:t>
      </w:r>
      <w:r w:rsidR="00A40DAF" w:rsidRPr="00BD031A">
        <w:rPr>
          <w:rFonts w:ascii="Times New Roman" w:hAnsi="Times New Roman"/>
          <w:sz w:val="28"/>
        </w:rPr>
        <w:t xml:space="preserve"> </w:t>
      </w:r>
      <w:r w:rsidRPr="00BD031A">
        <w:rPr>
          <w:rFonts w:ascii="Times New Roman" w:hAnsi="Times New Roman"/>
          <w:sz w:val="28"/>
        </w:rPr>
        <w:t xml:space="preserve">сотрудничает с </w:t>
      </w:r>
      <w:r w:rsidR="00714F86" w:rsidRPr="00BD031A">
        <w:rPr>
          <w:rFonts w:ascii="Times New Roman" w:hAnsi="Times New Roman"/>
          <w:sz w:val="28"/>
        </w:rPr>
        <w:t xml:space="preserve">образовательными учреждениями </w:t>
      </w:r>
      <w:r w:rsidRPr="00BD031A">
        <w:rPr>
          <w:rFonts w:ascii="Times New Roman" w:hAnsi="Times New Roman"/>
          <w:sz w:val="28"/>
        </w:rPr>
        <w:t xml:space="preserve"> других регионов Российской Федерации.</w:t>
      </w:r>
      <w:r w:rsidR="00A40DAF" w:rsidRPr="00BD031A">
        <w:rPr>
          <w:rFonts w:ascii="Times New Roman" w:hAnsi="Times New Roman"/>
          <w:sz w:val="28"/>
        </w:rPr>
        <w:t xml:space="preserve"> В колледже проводится работа по разработке концепции</w:t>
      </w:r>
      <w:r w:rsidRPr="00BD031A">
        <w:rPr>
          <w:rFonts w:ascii="Times New Roman" w:hAnsi="Times New Roman"/>
          <w:sz w:val="28"/>
        </w:rPr>
        <w:t xml:space="preserve"> р</w:t>
      </w:r>
      <w:r w:rsidR="00A40DAF" w:rsidRPr="00BD031A">
        <w:rPr>
          <w:rFonts w:ascii="Times New Roman" w:hAnsi="Times New Roman"/>
          <w:sz w:val="28"/>
        </w:rPr>
        <w:t>азвития социального партнерства</w:t>
      </w:r>
      <w:r w:rsidRPr="00BD031A">
        <w:rPr>
          <w:rFonts w:ascii="Times New Roman" w:hAnsi="Times New Roman"/>
          <w:sz w:val="28"/>
        </w:rPr>
        <w:t>. Ре</w:t>
      </w:r>
      <w:r w:rsidR="00A40DAF" w:rsidRPr="00BD031A">
        <w:rPr>
          <w:rFonts w:ascii="Times New Roman" w:hAnsi="Times New Roman"/>
          <w:sz w:val="28"/>
        </w:rPr>
        <w:t>шение указанного</w:t>
      </w:r>
      <w:r w:rsidRPr="00BD031A">
        <w:rPr>
          <w:rFonts w:ascii="Times New Roman" w:hAnsi="Times New Roman"/>
          <w:sz w:val="28"/>
        </w:rPr>
        <w:t xml:space="preserve"> вопрос</w:t>
      </w:r>
      <w:r w:rsidR="00A40DAF" w:rsidRPr="00BD031A">
        <w:rPr>
          <w:rFonts w:ascii="Times New Roman" w:hAnsi="Times New Roman"/>
          <w:sz w:val="28"/>
        </w:rPr>
        <w:t>а</w:t>
      </w:r>
      <w:r w:rsidRPr="00BD031A">
        <w:rPr>
          <w:rFonts w:ascii="Times New Roman" w:hAnsi="Times New Roman"/>
          <w:sz w:val="28"/>
        </w:rPr>
        <w:t xml:space="preserve"> - одна из главных зад</w:t>
      </w:r>
      <w:r w:rsidR="00A40DAF" w:rsidRPr="00BD031A">
        <w:rPr>
          <w:rFonts w:ascii="Times New Roman" w:hAnsi="Times New Roman"/>
          <w:sz w:val="28"/>
        </w:rPr>
        <w:t xml:space="preserve">ач колледжа на ближайшие годы. </w:t>
      </w:r>
    </w:p>
    <w:p w:rsidR="004F176F" w:rsidRDefault="004F176F" w:rsidP="00BD031A">
      <w:pPr>
        <w:pStyle w:val="af4"/>
        <w:widowControl w:val="0"/>
        <w:spacing w:after="0"/>
        <w:ind w:left="0"/>
        <w:contextualSpacing w:val="0"/>
        <w:jc w:val="both"/>
        <w:rPr>
          <w:rFonts w:ascii="Times New Roman" w:hAnsi="Times New Roman"/>
          <w:sz w:val="28"/>
        </w:rPr>
      </w:pPr>
      <w:r w:rsidRPr="00BD031A">
        <w:rPr>
          <w:rFonts w:ascii="Times New Roman" w:hAnsi="Times New Roman"/>
          <w:sz w:val="28"/>
        </w:rPr>
        <w:t xml:space="preserve"> </w:t>
      </w:r>
      <w:r w:rsidR="00714F86" w:rsidRPr="00BD031A">
        <w:rPr>
          <w:rFonts w:ascii="Times New Roman" w:hAnsi="Times New Roman"/>
          <w:sz w:val="28"/>
        </w:rPr>
        <w:tab/>
      </w:r>
      <w:r w:rsidRPr="00BD031A">
        <w:rPr>
          <w:rFonts w:ascii="Times New Roman" w:hAnsi="Times New Roman"/>
          <w:sz w:val="28"/>
        </w:rPr>
        <w:t>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- одна из главных задач в деятельности колледжа. В колледже ведется работа по созданию условий для беспрепятственного, безопасного и удобного передвижения обучающихся</w:t>
      </w:r>
      <w:r w:rsidR="00A40DAF" w:rsidRPr="00BD031A">
        <w:rPr>
          <w:rFonts w:ascii="Times New Roman" w:hAnsi="Times New Roman"/>
          <w:sz w:val="28"/>
        </w:rPr>
        <w:t xml:space="preserve"> </w:t>
      </w:r>
      <w:r w:rsidRPr="00BD031A">
        <w:rPr>
          <w:rFonts w:ascii="Times New Roman" w:hAnsi="Times New Roman"/>
          <w:sz w:val="28"/>
        </w:rPr>
        <w:t>инвалидов и обучающихся с ограниченными возможностями здоровья, оборудован пандус</w:t>
      </w:r>
      <w:r w:rsidR="00A40DAF" w:rsidRPr="00BD031A">
        <w:rPr>
          <w:rFonts w:ascii="Times New Roman" w:hAnsi="Times New Roman"/>
          <w:sz w:val="28"/>
        </w:rPr>
        <w:t xml:space="preserve">. </w:t>
      </w:r>
      <w:r w:rsidRPr="00BD031A">
        <w:rPr>
          <w:rFonts w:ascii="Times New Roman" w:hAnsi="Times New Roman"/>
          <w:sz w:val="28"/>
        </w:rPr>
        <w:t>Однако в настоящее время материально-технические условия для обучения инвалидов и лиц с ограниченными возможностями здоровья нельзя признать удовлетворительными</w:t>
      </w:r>
      <w:r w:rsidRPr="004F176F">
        <w:rPr>
          <w:rFonts w:ascii="Times New Roman" w:hAnsi="Times New Roman"/>
          <w:sz w:val="28"/>
        </w:rPr>
        <w:t>.</w:t>
      </w:r>
    </w:p>
    <w:p w:rsidR="00A40DAF" w:rsidRPr="00916782" w:rsidRDefault="00A40DAF" w:rsidP="00916782">
      <w:pPr>
        <w:pStyle w:val="af4"/>
        <w:widowControl w:val="0"/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8"/>
          <w:szCs w:val="28"/>
        </w:rPr>
      </w:pPr>
    </w:p>
    <w:p w:rsidR="00105A23" w:rsidRDefault="00105A23" w:rsidP="00105A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79" w:rsidRPr="00762316" w:rsidRDefault="00762316" w:rsidP="00820379">
      <w:pPr>
        <w:tabs>
          <w:tab w:val="left" w:pos="144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762316">
        <w:rPr>
          <w:rFonts w:ascii="Times New Roman" w:hAnsi="Times New Roman"/>
          <w:b/>
          <w:sz w:val="28"/>
        </w:rPr>
        <w:t xml:space="preserve">2. </w:t>
      </w:r>
      <w:r w:rsidR="000873C0">
        <w:rPr>
          <w:rFonts w:ascii="Times New Roman" w:hAnsi="Times New Roman"/>
          <w:b/>
          <w:sz w:val="28"/>
        </w:rPr>
        <w:t>Цели и задачи программы</w:t>
      </w:r>
    </w:p>
    <w:p w:rsidR="00820379" w:rsidRPr="00BD031A" w:rsidRDefault="00820379" w:rsidP="0041768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31A">
        <w:rPr>
          <w:rFonts w:ascii="Times New Roman" w:hAnsi="Times New Roman"/>
          <w:sz w:val="28"/>
          <w:szCs w:val="28"/>
        </w:rPr>
        <w:t>Целью программы является модернизация деятельности ГБПОУ РД  «Профессионально-педагогический колледж имени М. М. Меджидова» в целях подготовки высококвалифицированных специалистов в соответствии с потребностями системы образования Республики Дагестан.</w:t>
      </w:r>
    </w:p>
    <w:p w:rsidR="00820379" w:rsidRDefault="00820379" w:rsidP="00417689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указанной цели предполагается решение следующих задач:</w:t>
      </w:r>
    </w:p>
    <w:p w:rsidR="003F714D" w:rsidRDefault="003F714D" w:rsidP="00417689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F714D">
        <w:rPr>
          <w:rFonts w:ascii="Times New Roman" w:hAnsi="Times New Roman"/>
          <w:sz w:val="28"/>
          <w:szCs w:val="28"/>
        </w:rPr>
        <w:lastRenderedPageBreak/>
        <w:t xml:space="preserve">1. Развитие современной инфраструктуры подготовки высококвалифицированных специалистов в соответствии с современными стандартами и передовыми технологиями. </w:t>
      </w:r>
    </w:p>
    <w:p w:rsidR="003F714D" w:rsidRDefault="003F714D" w:rsidP="00417689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F714D">
        <w:rPr>
          <w:rFonts w:ascii="Times New Roman" w:hAnsi="Times New Roman"/>
          <w:sz w:val="28"/>
          <w:szCs w:val="28"/>
        </w:rPr>
        <w:t>2. Формирование кадрового потенциала колледжа для проведения обучения и оценки соответствующей квалификации выпускников по стандартам</w:t>
      </w:r>
      <w:r w:rsidR="00714F86">
        <w:rPr>
          <w:rFonts w:ascii="Times New Roman" w:hAnsi="Times New Roman"/>
          <w:sz w:val="28"/>
          <w:szCs w:val="28"/>
        </w:rPr>
        <w:t xml:space="preserve"> Ворлдскиллс</w:t>
      </w:r>
      <w:r w:rsidRPr="003F714D">
        <w:rPr>
          <w:rFonts w:ascii="Times New Roman" w:hAnsi="Times New Roman"/>
          <w:sz w:val="28"/>
          <w:szCs w:val="28"/>
        </w:rPr>
        <w:t xml:space="preserve">. </w:t>
      </w:r>
    </w:p>
    <w:p w:rsidR="003F714D" w:rsidRDefault="003F714D" w:rsidP="00417689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820379">
        <w:rPr>
          <w:rFonts w:ascii="Times New Roman" w:hAnsi="Times New Roman"/>
          <w:sz w:val="28"/>
        </w:rPr>
        <w:t>Участие в региональных чемпионатах «Молодые профессионалы» (Вор</w:t>
      </w:r>
      <w:r>
        <w:rPr>
          <w:rFonts w:ascii="Times New Roman" w:hAnsi="Times New Roman"/>
          <w:sz w:val="28"/>
        </w:rPr>
        <w:t>лдскиллс Россия) и «Абилимпикс».</w:t>
      </w:r>
    </w:p>
    <w:p w:rsidR="003F714D" w:rsidRDefault="003F714D" w:rsidP="00417689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820379">
        <w:rPr>
          <w:rFonts w:ascii="Times New Roman" w:hAnsi="Times New Roman"/>
          <w:sz w:val="28"/>
        </w:rPr>
        <w:t>Проведение итоговой аттестации выпускников в форме демонстрационного экзамена</w:t>
      </w:r>
      <w:r>
        <w:rPr>
          <w:rFonts w:ascii="Times New Roman" w:hAnsi="Times New Roman"/>
          <w:sz w:val="28"/>
        </w:rPr>
        <w:t>.</w:t>
      </w:r>
    </w:p>
    <w:p w:rsidR="003F714D" w:rsidRDefault="003F714D" w:rsidP="00417689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F714D">
        <w:rPr>
          <w:rFonts w:ascii="Times New Roman" w:hAnsi="Times New Roman"/>
          <w:sz w:val="28"/>
          <w:szCs w:val="28"/>
        </w:rPr>
        <w:t xml:space="preserve">. Создание педагогических условий для реализации основных профессиональных образовательных программ среднего профессионального образования, а также программ профессиональной подготовки. </w:t>
      </w:r>
    </w:p>
    <w:p w:rsidR="003F714D" w:rsidRDefault="003F714D" w:rsidP="00417689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F714D">
        <w:rPr>
          <w:rFonts w:ascii="Times New Roman" w:hAnsi="Times New Roman"/>
          <w:sz w:val="28"/>
          <w:szCs w:val="28"/>
        </w:rPr>
        <w:t>.  Создание условий для профессионального роста, совершенствования профессионального мастерства работников колледжа в соответствии с требованиями профессиональных стандартов.</w:t>
      </w:r>
    </w:p>
    <w:p w:rsidR="003F714D" w:rsidRPr="003F714D" w:rsidRDefault="003F714D" w:rsidP="00417689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7. </w:t>
      </w:r>
      <w:r w:rsidRPr="00820379">
        <w:rPr>
          <w:rFonts w:ascii="Times New Roman" w:hAnsi="Times New Roman"/>
          <w:sz w:val="28"/>
        </w:rPr>
        <w:t>Создание профессионально-развивающего и учебно-воспитательного пространства, отвечающего современным требованиям к структуре, условиям и результатам профессионального развития воспитания личности</w:t>
      </w:r>
      <w:r>
        <w:rPr>
          <w:rFonts w:ascii="Times New Roman" w:hAnsi="Times New Roman"/>
          <w:sz w:val="28"/>
        </w:rPr>
        <w:t>.</w:t>
      </w:r>
    </w:p>
    <w:p w:rsidR="003F714D" w:rsidRDefault="003F714D" w:rsidP="00417689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 w:rsidRPr="00820379">
        <w:rPr>
          <w:rFonts w:ascii="Times New Roman" w:hAnsi="Times New Roman"/>
          <w:sz w:val="28"/>
        </w:rPr>
        <w:t xml:space="preserve">Формирование навыков проектной деятельности для организации </w:t>
      </w:r>
      <w:r w:rsidR="00714F86">
        <w:rPr>
          <w:rFonts w:ascii="Times New Roman" w:hAnsi="Times New Roman"/>
          <w:sz w:val="28"/>
        </w:rPr>
        <w:t>волонтер</w:t>
      </w:r>
      <w:r w:rsidRPr="00820379">
        <w:rPr>
          <w:rFonts w:ascii="Times New Roman" w:hAnsi="Times New Roman"/>
          <w:sz w:val="28"/>
        </w:rPr>
        <w:t>ских акций, проектов, движений патриотической направленности совместно с обучающимися, родителями, общественными объединениями</w:t>
      </w:r>
      <w:r w:rsidR="00714F86">
        <w:rPr>
          <w:rFonts w:ascii="Times New Roman" w:hAnsi="Times New Roman"/>
          <w:sz w:val="28"/>
        </w:rPr>
        <w:t>.</w:t>
      </w:r>
    </w:p>
    <w:p w:rsidR="00417689" w:rsidRDefault="00417689" w:rsidP="00417689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3F714D" w:rsidRDefault="003F714D" w:rsidP="000873C0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3F714D">
        <w:rPr>
          <w:rFonts w:ascii="Times New Roman" w:hAnsi="Times New Roman"/>
          <w:b/>
          <w:sz w:val="28"/>
        </w:rPr>
        <w:t>Нормативно-правовое обеспечение:</w:t>
      </w:r>
    </w:p>
    <w:p w:rsidR="003E17E7" w:rsidRDefault="003E17E7" w:rsidP="000873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15925">
        <w:rPr>
          <w:rFonts w:ascii="Times New Roman" w:hAnsi="Times New Roman"/>
          <w:sz w:val="28"/>
          <w:szCs w:val="28"/>
        </w:rPr>
        <w:t xml:space="preserve">Программа </w:t>
      </w:r>
      <w:r w:rsidR="00714F86">
        <w:rPr>
          <w:rFonts w:ascii="Times New Roman" w:hAnsi="Times New Roman"/>
          <w:sz w:val="28"/>
          <w:szCs w:val="28"/>
        </w:rPr>
        <w:t xml:space="preserve">модернизации </w:t>
      </w:r>
      <w:r>
        <w:rPr>
          <w:rFonts w:ascii="Times New Roman" w:hAnsi="Times New Roman"/>
          <w:sz w:val="28"/>
          <w:szCs w:val="28"/>
        </w:rPr>
        <w:t>Г</w:t>
      </w:r>
      <w:r w:rsidRPr="00B15925">
        <w:rPr>
          <w:rFonts w:ascii="Times New Roman" w:hAnsi="Times New Roman"/>
          <w:sz w:val="28"/>
          <w:szCs w:val="28"/>
        </w:rPr>
        <w:t>БПОУ</w:t>
      </w:r>
      <w:r>
        <w:rPr>
          <w:rFonts w:ascii="Times New Roman" w:hAnsi="Times New Roman"/>
          <w:sz w:val="28"/>
          <w:szCs w:val="28"/>
        </w:rPr>
        <w:t xml:space="preserve"> РД </w:t>
      </w:r>
      <w:r w:rsidRPr="00B159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</w:t>
      </w:r>
      <w:r w:rsidRPr="00B15925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 xml:space="preserve"> имени М. М. Меджидова» на 2018</w:t>
      </w:r>
      <w:r w:rsidRPr="00B15925">
        <w:rPr>
          <w:rFonts w:ascii="Times New Roman" w:hAnsi="Times New Roman"/>
          <w:sz w:val="28"/>
          <w:szCs w:val="28"/>
        </w:rPr>
        <w:t xml:space="preserve"> - 2020 гг. разработана в соответствии с Федеральным законом Российской Федерации от 29.12.12 № 273-ФЗ «Об образовании в Российской </w:t>
      </w:r>
      <w:r>
        <w:rPr>
          <w:rFonts w:ascii="Times New Roman" w:hAnsi="Times New Roman"/>
          <w:sz w:val="28"/>
          <w:szCs w:val="28"/>
        </w:rPr>
        <w:t>Федерации»; Концепцией Федераль</w:t>
      </w:r>
      <w:r w:rsidRPr="00B15925">
        <w:rPr>
          <w:rFonts w:ascii="Times New Roman" w:hAnsi="Times New Roman"/>
          <w:sz w:val="28"/>
          <w:szCs w:val="28"/>
        </w:rPr>
        <w:t>ной целевой программы развития образ</w:t>
      </w:r>
      <w:r>
        <w:rPr>
          <w:rFonts w:ascii="Times New Roman" w:hAnsi="Times New Roman"/>
          <w:sz w:val="28"/>
          <w:szCs w:val="28"/>
        </w:rPr>
        <w:t>ования на 2018-2020 годы, утвер</w:t>
      </w:r>
      <w:r w:rsidRPr="00B15925">
        <w:rPr>
          <w:rFonts w:ascii="Times New Roman" w:hAnsi="Times New Roman"/>
          <w:sz w:val="28"/>
          <w:szCs w:val="28"/>
        </w:rPr>
        <w:t>ждённой распоряжением Правительства РФ от</w:t>
      </w:r>
      <w:r w:rsidR="000873C0">
        <w:rPr>
          <w:rFonts w:ascii="Times New Roman" w:hAnsi="Times New Roman"/>
          <w:sz w:val="28"/>
          <w:szCs w:val="28"/>
        </w:rPr>
        <w:t xml:space="preserve"> 29 декабря 2014 года № 2765- </w:t>
      </w:r>
      <w:proofErr w:type="gramStart"/>
      <w:r w:rsidR="000873C0">
        <w:rPr>
          <w:rFonts w:ascii="Times New Roman" w:hAnsi="Times New Roman"/>
          <w:sz w:val="28"/>
          <w:szCs w:val="28"/>
        </w:rPr>
        <w:t>р</w:t>
      </w:r>
      <w:proofErr w:type="gramEnd"/>
      <w:r w:rsidR="000873C0">
        <w:rPr>
          <w:rFonts w:ascii="Times New Roman" w:hAnsi="Times New Roman"/>
          <w:sz w:val="28"/>
          <w:szCs w:val="28"/>
        </w:rPr>
        <w:t>;</w:t>
      </w:r>
      <w:r w:rsidRPr="00B15925">
        <w:rPr>
          <w:rFonts w:ascii="Times New Roman" w:hAnsi="Times New Roman"/>
          <w:sz w:val="28"/>
          <w:szCs w:val="28"/>
        </w:rPr>
        <w:t xml:space="preserve"> Федеральной целевой программой развит</w:t>
      </w:r>
      <w:r>
        <w:rPr>
          <w:rFonts w:ascii="Times New Roman" w:hAnsi="Times New Roman"/>
          <w:sz w:val="28"/>
          <w:szCs w:val="28"/>
        </w:rPr>
        <w:t>ия образования на 2016-2020 го</w:t>
      </w:r>
      <w:r w:rsidRPr="00B15925">
        <w:rPr>
          <w:rFonts w:ascii="Times New Roman" w:hAnsi="Times New Roman"/>
          <w:sz w:val="28"/>
          <w:szCs w:val="28"/>
        </w:rPr>
        <w:t>ды, утверждённой постановлением Правительства РФ от 23 мая 2015 года № 497; Комплексом мер, направленных на со</w:t>
      </w:r>
      <w:r>
        <w:rPr>
          <w:rFonts w:ascii="Times New Roman" w:hAnsi="Times New Roman"/>
          <w:sz w:val="28"/>
          <w:szCs w:val="28"/>
        </w:rPr>
        <w:t>вершенствование системы средне</w:t>
      </w:r>
      <w:r w:rsidRPr="00B15925">
        <w:rPr>
          <w:rFonts w:ascii="Times New Roman" w:hAnsi="Times New Roman"/>
          <w:sz w:val="28"/>
          <w:szCs w:val="28"/>
        </w:rPr>
        <w:t>го профессионального образования, на 2015-20</w:t>
      </w:r>
      <w:r>
        <w:rPr>
          <w:rFonts w:ascii="Times New Roman" w:hAnsi="Times New Roman"/>
          <w:sz w:val="28"/>
          <w:szCs w:val="28"/>
        </w:rPr>
        <w:t>20 годы, утвержденным рас</w:t>
      </w:r>
      <w:r w:rsidRPr="00B15925">
        <w:rPr>
          <w:rFonts w:ascii="Times New Roman" w:hAnsi="Times New Roman"/>
          <w:sz w:val="28"/>
          <w:szCs w:val="28"/>
        </w:rPr>
        <w:t>поряжением Правительства РФ от 3 марта 2015 г. №349-р; Государственной программой Российской Федерации «Развитие образования» на 2013-2020 годы, утверждённой постановлением правительства Российской Федерации от 15 апреля 2014 год</w:t>
      </w:r>
      <w:r>
        <w:rPr>
          <w:rFonts w:ascii="Times New Roman" w:hAnsi="Times New Roman"/>
          <w:sz w:val="28"/>
          <w:szCs w:val="28"/>
        </w:rPr>
        <w:t xml:space="preserve">а № 295; </w:t>
      </w:r>
      <w:proofErr w:type="gramStart"/>
      <w:r>
        <w:rPr>
          <w:rFonts w:ascii="Times New Roman" w:hAnsi="Times New Roman"/>
          <w:sz w:val="28"/>
          <w:szCs w:val="28"/>
        </w:rPr>
        <w:t>Государствен</w:t>
      </w:r>
      <w:r w:rsidRPr="00B15925">
        <w:rPr>
          <w:rFonts w:ascii="Times New Roman" w:hAnsi="Times New Roman"/>
          <w:sz w:val="28"/>
          <w:szCs w:val="28"/>
        </w:rPr>
        <w:t>ной программой «Патриотическое воспи</w:t>
      </w:r>
      <w:r>
        <w:rPr>
          <w:rFonts w:ascii="Times New Roman" w:hAnsi="Times New Roman"/>
          <w:sz w:val="28"/>
          <w:szCs w:val="28"/>
        </w:rPr>
        <w:t>тание граждан Российской Федера</w:t>
      </w:r>
      <w:r w:rsidRPr="00B15925">
        <w:rPr>
          <w:rFonts w:ascii="Times New Roman" w:hAnsi="Times New Roman"/>
          <w:sz w:val="28"/>
          <w:szCs w:val="28"/>
        </w:rPr>
        <w:t>ции на 2016-2020 годы», утверждённой п</w:t>
      </w:r>
      <w:r>
        <w:rPr>
          <w:rFonts w:ascii="Times New Roman" w:hAnsi="Times New Roman"/>
          <w:sz w:val="28"/>
          <w:szCs w:val="28"/>
        </w:rPr>
        <w:t xml:space="preserve">остановлением </w:t>
      </w:r>
      <w:r>
        <w:rPr>
          <w:rFonts w:ascii="Times New Roman" w:hAnsi="Times New Roman"/>
          <w:sz w:val="28"/>
          <w:szCs w:val="28"/>
        </w:rPr>
        <w:lastRenderedPageBreak/>
        <w:t>правительства Рос</w:t>
      </w:r>
      <w:r w:rsidRPr="00B15925">
        <w:rPr>
          <w:rFonts w:ascii="Times New Roman" w:hAnsi="Times New Roman"/>
          <w:sz w:val="28"/>
          <w:szCs w:val="28"/>
        </w:rPr>
        <w:t xml:space="preserve">сийской Федерации от 30 декабря 2015 г. №1493, Концепцией долгосрочного социально-экономического развития Российской Федерации на период до 2020 года, утверждённой постановлением Правительства РФ </w:t>
      </w:r>
      <w:r w:rsidR="00714F86">
        <w:rPr>
          <w:rFonts w:ascii="Times New Roman" w:hAnsi="Times New Roman"/>
          <w:sz w:val="28"/>
          <w:szCs w:val="28"/>
        </w:rPr>
        <w:t>от 17 ноября 2008 года № 162-р; Программой</w:t>
      </w:r>
      <w:r w:rsidR="00714F86" w:rsidRPr="00B15925">
        <w:rPr>
          <w:rFonts w:ascii="Times New Roman" w:hAnsi="Times New Roman"/>
          <w:sz w:val="28"/>
          <w:szCs w:val="28"/>
        </w:rPr>
        <w:t xml:space="preserve"> развития</w:t>
      </w:r>
      <w:r w:rsidR="00714F86" w:rsidRPr="00BC1DB3">
        <w:rPr>
          <w:rFonts w:ascii="Times New Roman" w:hAnsi="Times New Roman"/>
          <w:sz w:val="28"/>
          <w:szCs w:val="28"/>
        </w:rPr>
        <w:t xml:space="preserve"> </w:t>
      </w:r>
      <w:r w:rsidR="00714F86">
        <w:rPr>
          <w:rFonts w:ascii="Times New Roman" w:hAnsi="Times New Roman"/>
          <w:sz w:val="28"/>
          <w:szCs w:val="28"/>
        </w:rPr>
        <w:t>Г</w:t>
      </w:r>
      <w:r w:rsidR="00714F86" w:rsidRPr="00B15925">
        <w:rPr>
          <w:rFonts w:ascii="Times New Roman" w:hAnsi="Times New Roman"/>
          <w:sz w:val="28"/>
          <w:szCs w:val="28"/>
        </w:rPr>
        <w:t>БПОУ</w:t>
      </w:r>
      <w:r w:rsidR="00714F86">
        <w:rPr>
          <w:rFonts w:ascii="Times New Roman" w:hAnsi="Times New Roman"/>
          <w:sz w:val="28"/>
          <w:szCs w:val="28"/>
        </w:rPr>
        <w:t xml:space="preserve"> РД </w:t>
      </w:r>
      <w:r w:rsidR="00714F86" w:rsidRPr="00B15925">
        <w:rPr>
          <w:rFonts w:ascii="Times New Roman" w:hAnsi="Times New Roman"/>
          <w:sz w:val="28"/>
          <w:szCs w:val="28"/>
        </w:rPr>
        <w:t xml:space="preserve"> </w:t>
      </w:r>
      <w:r w:rsidR="00714F86">
        <w:rPr>
          <w:rFonts w:ascii="Times New Roman" w:hAnsi="Times New Roman"/>
          <w:sz w:val="28"/>
          <w:szCs w:val="28"/>
        </w:rPr>
        <w:t>«П</w:t>
      </w:r>
      <w:r w:rsidR="00714F86" w:rsidRPr="00B15925">
        <w:rPr>
          <w:rFonts w:ascii="Times New Roman" w:hAnsi="Times New Roman"/>
          <w:sz w:val="28"/>
          <w:szCs w:val="28"/>
        </w:rPr>
        <w:t>ПК</w:t>
      </w:r>
      <w:r w:rsidR="00714F86">
        <w:rPr>
          <w:rFonts w:ascii="Times New Roman" w:hAnsi="Times New Roman"/>
          <w:sz w:val="28"/>
          <w:szCs w:val="28"/>
        </w:rPr>
        <w:t xml:space="preserve"> имени М. М. Меджидова» на 2018</w:t>
      </w:r>
      <w:r w:rsidR="00714F86" w:rsidRPr="00B15925">
        <w:rPr>
          <w:rFonts w:ascii="Times New Roman" w:hAnsi="Times New Roman"/>
          <w:sz w:val="28"/>
          <w:szCs w:val="28"/>
        </w:rPr>
        <w:t xml:space="preserve"> - 2020 гг.</w:t>
      </w:r>
      <w:proofErr w:type="gramEnd"/>
    </w:p>
    <w:p w:rsidR="00105A23" w:rsidRDefault="00105A23" w:rsidP="000873C0">
      <w:pPr>
        <w:tabs>
          <w:tab w:val="left" w:pos="14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E17E7" w:rsidRDefault="003E17E7" w:rsidP="000873C0">
      <w:pPr>
        <w:tabs>
          <w:tab w:val="left" w:pos="14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E17E7" w:rsidRDefault="003E17E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3E17E7" w:rsidRDefault="003E17E7" w:rsidP="00105A23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</w:rPr>
        <w:sectPr w:rsidR="003E17E7" w:rsidSect="00BD031A">
          <w:footerReference w:type="even" r:id="rId9"/>
          <w:footerReference w:type="default" r:id="rId10"/>
          <w:pgSz w:w="11906" w:h="16838"/>
          <w:pgMar w:top="1134" w:right="707" w:bottom="567" w:left="1560" w:header="709" w:footer="709" w:gutter="0"/>
          <w:cols w:space="708"/>
          <w:titlePg/>
          <w:docGrid w:linePitch="360"/>
        </w:sectPr>
      </w:pPr>
    </w:p>
    <w:p w:rsidR="003E17E7" w:rsidRPr="003E17E7" w:rsidRDefault="003E17E7" w:rsidP="00762316">
      <w:pPr>
        <w:numPr>
          <w:ilvl w:val="0"/>
          <w:numId w:val="38"/>
        </w:num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3E17E7">
        <w:rPr>
          <w:rFonts w:ascii="Times New Roman" w:hAnsi="Times New Roman"/>
          <w:b/>
          <w:sz w:val="28"/>
        </w:rPr>
        <w:lastRenderedPageBreak/>
        <w:t>Целевые индикаторы программы модернизации</w:t>
      </w:r>
    </w:p>
    <w:p w:rsidR="00105A23" w:rsidRDefault="00105A23" w:rsidP="00105A23">
      <w:pPr>
        <w:pStyle w:val="a9"/>
        <w:shd w:val="clear" w:color="auto" w:fill="auto"/>
        <w:tabs>
          <w:tab w:val="left" w:pos="558"/>
        </w:tabs>
        <w:spacing w:before="0" w:line="240" w:lineRule="auto"/>
        <w:ind w:right="60" w:firstLine="0"/>
        <w:rPr>
          <w:sz w:val="24"/>
          <w:szCs w:val="24"/>
        </w:rPr>
      </w:pPr>
      <w:r>
        <w:tab/>
      </w:r>
    </w:p>
    <w:p w:rsidR="003E17E7" w:rsidRDefault="003E17E7" w:rsidP="00105A2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15083" w:type="dxa"/>
        <w:tblLook w:val="04A0"/>
      </w:tblPr>
      <w:tblGrid>
        <w:gridCol w:w="540"/>
        <w:gridCol w:w="3773"/>
        <w:gridCol w:w="2154"/>
        <w:gridCol w:w="2154"/>
        <w:gridCol w:w="2154"/>
        <w:gridCol w:w="2154"/>
        <w:gridCol w:w="2154"/>
      </w:tblGrid>
      <w:tr w:rsidR="00FF7CB2" w:rsidRPr="00FF7CB2" w:rsidTr="00FF7CB2">
        <w:trPr>
          <w:trHeight w:val="306"/>
        </w:trPr>
        <w:tc>
          <w:tcPr>
            <w:tcW w:w="540" w:type="dxa"/>
            <w:vMerge w:val="restart"/>
          </w:tcPr>
          <w:p w:rsidR="00FF7CB2" w:rsidRPr="00FF7CB2" w:rsidRDefault="00FF7CB2" w:rsidP="00105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7CB2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FF7CB2" w:rsidRPr="00FF7CB2" w:rsidRDefault="00FF7CB2" w:rsidP="00105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FF7CB2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FF7CB2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3773" w:type="dxa"/>
            <w:vMerge w:val="restart"/>
          </w:tcPr>
          <w:p w:rsidR="00FF7CB2" w:rsidRPr="00FF7CB2" w:rsidRDefault="00FF7CB2">
            <w:pPr>
              <w:pStyle w:val="Default"/>
              <w:rPr>
                <w:szCs w:val="26"/>
              </w:rPr>
            </w:pPr>
            <w:r w:rsidRPr="00FF7CB2">
              <w:rPr>
                <w:szCs w:val="26"/>
              </w:rPr>
              <w:t xml:space="preserve">Показатель </w:t>
            </w:r>
          </w:p>
        </w:tc>
        <w:tc>
          <w:tcPr>
            <w:tcW w:w="2154" w:type="dxa"/>
            <w:vMerge w:val="restart"/>
          </w:tcPr>
          <w:p w:rsidR="00FF7CB2" w:rsidRPr="00FF7CB2" w:rsidRDefault="00FF7CB2">
            <w:pPr>
              <w:pStyle w:val="Default"/>
              <w:rPr>
                <w:szCs w:val="26"/>
              </w:rPr>
            </w:pPr>
            <w:r w:rsidRPr="00FF7CB2">
              <w:rPr>
                <w:szCs w:val="26"/>
              </w:rPr>
              <w:t xml:space="preserve">Тип показателя </w:t>
            </w:r>
          </w:p>
        </w:tc>
        <w:tc>
          <w:tcPr>
            <w:tcW w:w="2154" w:type="dxa"/>
            <w:vMerge w:val="restart"/>
          </w:tcPr>
          <w:p w:rsidR="00FF7CB2" w:rsidRPr="00FF7CB2" w:rsidRDefault="00FF7CB2" w:rsidP="00FF7CB2">
            <w:pPr>
              <w:pStyle w:val="Default"/>
              <w:jc w:val="center"/>
              <w:rPr>
                <w:szCs w:val="26"/>
              </w:rPr>
            </w:pPr>
            <w:r w:rsidRPr="00FF7CB2">
              <w:rPr>
                <w:szCs w:val="26"/>
              </w:rPr>
              <w:t>Базовое значение (2017 год)</w:t>
            </w:r>
          </w:p>
        </w:tc>
        <w:tc>
          <w:tcPr>
            <w:tcW w:w="6462" w:type="dxa"/>
            <w:gridSpan w:val="3"/>
          </w:tcPr>
          <w:p w:rsidR="00FF7CB2" w:rsidRPr="00FF7CB2" w:rsidRDefault="00FF7CB2" w:rsidP="00FF7CB2">
            <w:pPr>
              <w:pStyle w:val="Default"/>
              <w:jc w:val="center"/>
              <w:rPr>
                <w:szCs w:val="26"/>
              </w:rPr>
            </w:pPr>
            <w:r w:rsidRPr="00FF7CB2">
              <w:rPr>
                <w:szCs w:val="26"/>
              </w:rPr>
              <w:t>Период, год</w:t>
            </w:r>
          </w:p>
        </w:tc>
      </w:tr>
      <w:tr w:rsidR="00FF7CB2" w:rsidRPr="00FF7CB2" w:rsidTr="007D7494">
        <w:trPr>
          <w:trHeight w:val="306"/>
        </w:trPr>
        <w:tc>
          <w:tcPr>
            <w:tcW w:w="540" w:type="dxa"/>
            <w:vMerge/>
          </w:tcPr>
          <w:p w:rsidR="00FF7CB2" w:rsidRPr="00FF7CB2" w:rsidRDefault="00FF7CB2" w:rsidP="00105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73" w:type="dxa"/>
            <w:vMerge/>
          </w:tcPr>
          <w:p w:rsidR="00FF7CB2" w:rsidRPr="00FF7CB2" w:rsidRDefault="00FF7CB2" w:rsidP="00105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54" w:type="dxa"/>
            <w:vMerge/>
          </w:tcPr>
          <w:p w:rsidR="00FF7CB2" w:rsidRPr="00FF7CB2" w:rsidRDefault="00FF7CB2" w:rsidP="00105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54" w:type="dxa"/>
            <w:vMerge/>
          </w:tcPr>
          <w:p w:rsidR="00FF7CB2" w:rsidRPr="00FF7CB2" w:rsidRDefault="00FF7CB2" w:rsidP="00105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54" w:type="dxa"/>
            <w:vAlign w:val="center"/>
          </w:tcPr>
          <w:p w:rsidR="00FF7CB2" w:rsidRPr="00FF7CB2" w:rsidRDefault="00FF7CB2" w:rsidP="007D7494">
            <w:pPr>
              <w:pStyle w:val="Default"/>
              <w:jc w:val="center"/>
              <w:rPr>
                <w:szCs w:val="26"/>
              </w:rPr>
            </w:pPr>
            <w:r w:rsidRPr="00FF7CB2">
              <w:rPr>
                <w:szCs w:val="26"/>
              </w:rPr>
              <w:t>2018 год</w:t>
            </w:r>
          </w:p>
        </w:tc>
        <w:tc>
          <w:tcPr>
            <w:tcW w:w="2154" w:type="dxa"/>
            <w:vAlign w:val="center"/>
          </w:tcPr>
          <w:p w:rsidR="00FF7CB2" w:rsidRPr="00FF7CB2" w:rsidRDefault="00FF7CB2" w:rsidP="007D7494">
            <w:pPr>
              <w:pStyle w:val="Default"/>
              <w:jc w:val="center"/>
              <w:rPr>
                <w:szCs w:val="26"/>
              </w:rPr>
            </w:pPr>
            <w:r w:rsidRPr="00FF7CB2">
              <w:rPr>
                <w:szCs w:val="26"/>
              </w:rPr>
              <w:t>2019 год</w:t>
            </w:r>
          </w:p>
        </w:tc>
        <w:tc>
          <w:tcPr>
            <w:tcW w:w="2154" w:type="dxa"/>
            <w:vAlign w:val="center"/>
          </w:tcPr>
          <w:p w:rsidR="00FF7CB2" w:rsidRPr="00FF7CB2" w:rsidRDefault="00FF7CB2" w:rsidP="007D7494">
            <w:pPr>
              <w:pStyle w:val="Default"/>
              <w:jc w:val="center"/>
              <w:rPr>
                <w:szCs w:val="26"/>
              </w:rPr>
            </w:pPr>
            <w:r w:rsidRPr="00FF7CB2">
              <w:rPr>
                <w:szCs w:val="26"/>
              </w:rPr>
              <w:t>2020 год</w:t>
            </w:r>
          </w:p>
        </w:tc>
      </w:tr>
      <w:tr w:rsidR="00FF7CB2" w:rsidRPr="00FF7CB2" w:rsidTr="000F6FC0">
        <w:trPr>
          <w:trHeight w:val="306"/>
        </w:trPr>
        <w:tc>
          <w:tcPr>
            <w:tcW w:w="540" w:type="dxa"/>
          </w:tcPr>
          <w:p w:rsidR="00FF7CB2" w:rsidRPr="00FF7CB2" w:rsidRDefault="00FF7CB2" w:rsidP="00105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7CB2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3773" w:type="dxa"/>
          </w:tcPr>
          <w:p w:rsidR="00FF7CB2" w:rsidRPr="00FF7CB2" w:rsidRDefault="00FF7CB2" w:rsidP="002533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F7CB2">
              <w:rPr>
                <w:rFonts w:ascii="Times New Roman" w:hAnsi="Times New Roman"/>
                <w:sz w:val="24"/>
              </w:rPr>
              <w:t xml:space="preserve">Численность выпускников, обучавшихся по наиболее востребованным профессиям и специальностям </w:t>
            </w:r>
          </w:p>
        </w:tc>
        <w:tc>
          <w:tcPr>
            <w:tcW w:w="2154" w:type="dxa"/>
            <w:vAlign w:val="center"/>
          </w:tcPr>
          <w:p w:rsidR="00FF7CB2" w:rsidRPr="00FF7CB2" w:rsidRDefault="00FF7CB2" w:rsidP="00253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7CB2">
              <w:rPr>
                <w:rFonts w:ascii="Times New Roman" w:hAnsi="Times New Roman"/>
                <w:sz w:val="24"/>
              </w:rPr>
              <w:t>Основной</w:t>
            </w:r>
          </w:p>
        </w:tc>
        <w:tc>
          <w:tcPr>
            <w:tcW w:w="2154" w:type="dxa"/>
            <w:vAlign w:val="center"/>
          </w:tcPr>
          <w:p w:rsidR="00FF7CB2" w:rsidRPr="00FF7CB2" w:rsidRDefault="000F6FC0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231</w:t>
            </w:r>
          </w:p>
        </w:tc>
        <w:tc>
          <w:tcPr>
            <w:tcW w:w="2154" w:type="dxa"/>
            <w:vAlign w:val="center"/>
          </w:tcPr>
          <w:p w:rsidR="00FF7CB2" w:rsidRPr="00FF7CB2" w:rsidRDefault="000F6FC0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278</w:t>
            </w:r>
          </w:p>
        </w:tc>
        <w:tc>
          <w:tcPr>
            <w:tcW w:w="2154" w:type="dxa"/>
            <w:vAlign w:val="center"/>
          </w:tcPr>
          <w:p w:rsidR="00FF7CB2" w:rsidRPr="00FF7CB2" w:rsidRDefault="000F6FC0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235</w:t>
            </w:r>
          </w:p>
        </w:tc>
        <w:tc>
          <w:tcPr>
            <w:tcW w:w="2154" w:type="dxa"/>
            <w:vAlign w:val="center"/>
          </w:tcPr>
          <w:p w:rsidR="00FF7CB2" w:rsidRPr="00FF7CB2" w:rsidRDefault="000F6FC0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228</w:t>
            </w:r>
          </w:p>
        </w:tc>
      </w:tr>
      <w:tr w:rsidR="00FF7CB2" w:rsidRPr="00FF7CB2" w:rsidTr="000F6FC0">
        <w:trPr>
          <w:trHeight w:val="306"/>
        </w:trPr>
        <w:tc>
          <w:tcPr>
            <w:tcW w:w="540" w:type="dxa"/>
          </w:tcPr>
          <w:p w:rsidR="00FF7CB2" w:rsidRPr="00FF7CB2" w:rsidRDefault="00FF7CB2" w:rsidP="00105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7CB2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3773" w:type="dxa"/>
          </w:tcPr>
          <w:p w:rsidR="00FF7CB2" w:rsidRPr="00FF7CB2" w:rsidRDefault="00FF7CB2" w:rsidP="002533DA">
            <w:pPr>
              <w:pStyle w:val="Default"/>
              <w:rPr>
                <w:szCs w:val="26"/>
              </w:rPr>
            </w:pPr>
            <w:r w:rsidRPr="00FF7CB2">
              <w:rPr>
                <w:szCs w:val="26"/>
              </w:rPr>
              <w:t xml:space="preserve">Численность выпускников ПОО, продемонстрировавших уровень подготовки, соответствующий стандартам Ворлдскиллс Россия (чел. /год) </w:t>
            </w:r>
          </w:p>
          <w:p w:rsidR="00FF7CB2" w:rsidRPr="00FF7CB2" w:rsidRDefault="00FF7CB2" w:rsidP="002533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54" w:type="dxa"/>
            <w:vAlign w:val="center"/>
          </w:tcPr>
          <w:p w:rsidR="00FF7CB2" w:rsidRPr="00FF7CB2" w:rsidRDefault="00FF7CB2" w:rsidP="00253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7CB2">
              <w:rPr>
                <w:rFonts w:ascii="Times New Roman" w:hAnsi="Times New Roman"/>
                <w:sz w:val="24"/>
                <w:szCs w:val="28"/>
              </w:rPr>
              <w:t>Основной</w:t>
            </w:r>
          </w:p>
        </w:tc>
        <w:tc>
          <w:tcPr>
            <w:tcW w:w="2154" w:type="dxa"/>
            <w:vAlign w:val="center"/>
          </w:tcPr>
          <w:p w:rsidR="00FF7CB2" w:rsidRPr="00FF7CB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154" w:type="dxa"/>
            <w:vAlign w:val="center"/>
          </w:tcPr>
          <w:p w:rsidR="00FF7CB2" w:rsidRPr="00FF7CB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54" w:type="dxa"/>
            <w:vAlign w:val="center"/>
          </w:tcPr>
          <w:p w:rsidR="00FF7CB2" w:rsidRPr="00FF7CB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54" w:type="dxa"/>
            <w:vAlign w:val="center"/>
          </w:tcPr>
          <w:p w:rsidR="00FF7CB2" w:rsidRPr="00FF7CB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FF7CB2" w:rsidRPr="00FF7CB2" w:rsidTr="000F6FC0">
        <w:trPr>
          <w:trHeight w:val="306"/>
        </w:trPr>
        <w:tc>
          <w:tcPr>
            <w:tcW w:w="540" w:type="dxa"/>
          </w:tcPr>
          <w:p w:rsidR="00FF7CB2" w:rsidRPr="00FF7CB2" w:rsidRDefault="002533DA" w:rsidP="00105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3773" w:type="dxa"/>
          </w:tcPr>
          <w:p w:rsidR="00FF7CB2" w:rsidRDefault="00FF7C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в ПОО специализированных центров компетенций в ОО, аккредитованных по стандартам Ворлдскиллс Россия (шт.) </w:t>
            </w:r>
          </w:p>
        </w:tc>
        <w:tc>
          <w:tcPr>
            <w:tcW w:w="2154" w:type="dxa"/>
            <w:vAlign w:val="center"/>
          </w:tcPr>
          <w:p w:rsidR="00FF7CB2" w:rsidRPr="00FF7CB2" w:rsidRDefault="002533DA" w:rsidP="00253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Аналитический</w:t>
            </w:r>
          </w:p>
        </w:tc>
        <w:tc>
          <w:tcPr>
            <w:tcW w:w="2154" w:type="dxa"/>
            <w:vAlign w:val="center"/>
          </w:tcPr>
          <w:p w:rsidR="00FF7CB2" w:rsidRPr="00FF7CB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154" w:type="dxa"/>
            <w:vAlign w:val="center"/>
          </w:tcPr>
          <w:p w:rsidR="00FF7CB2" w:rsidRPr="00FF7CB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154" w:type="dxa"/>
            <w:vAlign w:val="center"/>
          </w:tcPr>
          <w:p w:rsidR="00FF7CB2" w:rsidRPr="00FF7CB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154" w:type="dxa"/>
            <w:vAlign w:val="center"/>
          </w:tcPr>
          <w:p w:rsidR="00FF7CB2" w:rsidRPr="00FF7CB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2533DA" w:rsidRPr="00FF7CB2" w:rsidTr="0084512B">
        <w:trPr>
          <w:trHeight w:val="321"/>
        </w:trPr>
        <w:tc>
          <w:tcPr>
            <w:tcW w:w="540" w:type="dxa"/>
          </w:tcPr>
          <w:p w:rsidR="002533DA" w:rsidRPr="00FF7CB2" w:rsidRDefault="002533DA" w:rsidP="00105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3773" w:type="dxa"/>
          </w:tcPr>
          <w:p w:rsidR="002533DA" w:rsidRDefault="002533D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в ПОО центров проведения демонстрационного экзамена (шт.) </w:t>
            </w:r>
          </w:p>
        </w:tc>
        <w:tc>
          <w:tcPr>
            <w:tcW w:w="2154" w:type="dxa"/>
            <w:vAlign w:val="center"/>
          </w:tcPr>
          <w:p w:rsidR="002533DA" w:rsidRDefault="002533DA" w:rsidP="002533DA">
            <w:pPr>
              <w:jc w:val="center"/>
            </w:pPr>
            <w:r w:rsidRPr="007C684F">
              <w:rPr>
                <w:rFonts w:ascii="Times New Roman" w:hAnsi="Times New Roman"/>
                <w:sz w:val="24"/>
                <w:szCs w:val="28"/>
              </w:rPr>
              <w:t>Аналитический</w:t>
            </w:r>
          </w:p>
        </w:tc>
        <w:tc>
          <w:tcPr>
            <w:tcW w:w="2154" w:type="dxa"/>
            <w:vAlign w:val="center"/>
          </w:tcPr>
          <w:p w:rsidR="002533DA" w:rsidRPr="00FF7CB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154" w:type="dxa"/>
            <w:vAlign w:val="center"/>
          </w:tcPr>
          <w:p w:rsidR="002533DA" w:rsidRPr="00FF7CB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154" w:type="dxa"/>
            <w:vAlign w:val="center"/>
          </w:tcPr>
          <w:p w:rsidR="002533DA" w:rsidRPr="00FF7CB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2533DA" w:rsidRPr="00FF7CB2" w:rsidRDefault="0084512B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2533DA" w:rsidRPr="00065FF2" w:rsidTr="0023062D">
        <w:trPr>
          <w:trHeight w:val="306"/>
        </w:trPr>
        <w:tc>
          <w:tcPr>
            <w:tcW w:w="540" w:type="dxa"/>
          </w:tcPr>
          <w:p w:rsidR="002533DA" w:rsidRPr="00FF7CB2" w:rsidRDefault="0084512B" w:rsidP="00105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="002533D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773" w:type="dxa"/>
            <w:shd w:val="clear" w:color="auto" w:fill="FFFFFF" w:themeFill="background1"/>
          </w:tcPr>
          <w:p w:rsidR="002533DA" w:rsidRPr="00065FF2" w:rsidRDefault="002533DA">
            <w:pPr>
              <w:pStyle w:val="Default"/>
              <w:rPr>
                <w:sz w:val="26"/>
                <w:szCs w:val="26"/>
                <w:highlight w:val="yellow"/>
              </w:rPr>
            </w:pPr>
            <w:r w:rsidRPr="00065FF2">
              <w:rPr>
                <w:sz w:val="26"/>
                <w:szCs w:val="26"/>
                <w:highlight w:val="yellow"/>
              </w:rPr>
              <w:t>Доля выпускников ПОО, трудоустроенных по полученной профессии или специальности</w:t>
            </w:r>
            <w:proofErr w:type="gramStart"/>
            <w:r w:rsidRPr="00065FF2">
              <w:rPr>
                <w:sz w:val="26"/>
                <w:szCs w:val="26"/>
                <w:highlight w:val="yellow"/>
              </w:rPr>
              <w:t xml:space="preserve"> (%) </w:t>
            </w:r>
            <w:proofErr w:type="gramEnd"/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2533DA" w:rsidRPr="00065FF2" w:rsidRDefault="002533DA" w:rsidP="00253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065FF2">
              <w:rPr>
                <w:rFonts w:ascii="Times New Roman" w:hAnsi="Times New Roman"/>
                <w:sz w:val="24"/>
                <w:szCs w:val="28"/>
                <w:highlight w:val="yellow"/>
              </w:rPr>
              <w:t>Основной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2533DA" w:rsidRPr="00065FF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2533DA" w:rsidRPr="00065FF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2533DA" w:rsidRPr="00065FF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2533DA" w:rsidRPr="00065FF2" w:rsidRDefault="002533DA" w:rsidP="000F6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</w:p>
        </w:tc>
      </w:tr>
    </w:tbl>
    <w:p w:rsidR="003E17E7" w:rsidRDefault="003E17E7" w:rsidP="00105A2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62316" w:rsidRDefault="00762316" w:rsidP="0076231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84512B" w:rsidRDefault="0084512B" w:rsidP="0076231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84512B" w:rsidRPr="00762316" w:rsidRDefault="0084512B" w:rsidP="0076231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62316" w:rsidRDefault="00762316" w:rsidP="00F841CE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F841CE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lastRenderedPageBreak/>
        <w:t>Перечень и описание программных мероприятий</w:t>
      </w:r>
    </w:p>
    <w:p w:rsidR="00F841CE" w:rsidRPr="00F841CE" w:rsidRDefault="00F841CE" w:rsidP="00F841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</w:p>
    <w:tbl>
      <w:tblPr>
        <w:tblStyle w:val="af"/>
        <w:tblW w:w="0" w:type="auto"/>
        <w:tblLayout w:type="fixed"/>
        <w:tblLook w:val="0000"/>
      </w:tblPr>
      <w:tblGrid>
        <w:gridCol w:w="675"/>
        <w:gridCol w:w="142"/>
        <w:gridCol w:w="4985"/>
        <w:gridCol w:w="2901"/>
        <w:gridCol w:w="2462"/>
        <w:gridCol w:w="439"/>
        <w:gridCol w:w="2901"/>
      </w:tblGrid>
      <w:tr w:rsidR="00762316" w:rsidRPr="00762316" w:rsidTr="00762316">
        <w:trPr>
          <w:trHeight w:val="251"/>
        </w:trPr>
        <w:tc>
          <w:tcPr>
            <w:tcW w:w="675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№ </w:t>
            </w:r>
            <w:proofErr w:type="gramStart"/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п</w:t>
            </w:r>
            <w:proofErr w:type="gramEnd"/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/п </w:t>
            </w:r>
          </w:p>
        </w:tc>
        <w:tc>
          <w:tcPr>
            <w:tcW w:w="5127" w:type="dxa"/>
            <w:gridSpan w:val="2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Наименование мероприятия </w:t>
            </w:r>
          </w:p>
        </w:tc>
        <w:tc>
          <w:tcPr>
            <w:tcW w:w="2901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Сроки </w:t>
            </w:r>
          </w:p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исполнения </w:t>
            </w:r>
          </w:p>
        </w:tc>
        <w:tc>
          <w:tcPr>
            <w:tcW w:w="2901" w:type="dxa"/>
            <w:gridSpan w:val="2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Ответственные </w:t>
            </w:r>
          </w:p>
        </w:tc>
        <w:tc>
          <w:tcPr>
            <w:tcW w:w="2901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Ожидаемые результаты </w:t>
            </w:r>
          </w:p>
        </w:tc>
      </w:tr>
      <w:tr w:rsidR="00762316" w:rsidRPr="00762316" w:rsidTr="00762316">
        <w:trPr>
          <w:trHeight w:val="246"/>
        </w:trPr>
        <w:tc>
          <w:tcPr>
            <w:tcW w:w="14505" w:type="dxa"/>
            <w:gridSpan w:val="7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1. Развитие в ПОО современной инфраструктуры подготовки высококвалифицированных специалистов в соответствии с современными стандартами и передовыми технологиями </w:t>
            </w:r>
          </w:p>
        </w:tc>
      </w:tr>
      <w:tr w:rsidR="00762316" w:rsidRPr="00762316" w:rsidTr="0084512B">
        <w:trPr>
          <w:trHeight w:val="666"/>
        </w:trPr>
        <w:tc>
          <w:tcPr>
            <w:tcW w:w="817" w:type="dxa"/>
            <w:gridSpan w:val="2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1.1. </w:t>
            </w:r>
          </w:p>
        </w:tc>
        <w:tc>
          <w:tcPr>
            <w:tcW w:w="4985" w:type="dxa"/>
          </w:tcPr>
          <w:p w:rsid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Актуализация для ПОО кадровой потребности 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Республики Дагестан </w:t>
            </w: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в </w:t>
            </w:r>
            <w:r w:rsidR="00F841CE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разрезе </w:t>
            </w: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специальностей </w:t>
            </w:r>
            <w:r w:rsidR="0001268F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колледжа</w:t>
            </w:r>
          </w:p>
          <w:p w:rsidR="000C70BA" w:rsidRPr="00762316" w:rsidRDefault="000C70BA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901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2018 год </w:t>
            </w:r>
          </w:p>
        </w:tc>
        <w:tc>
          <w:tcPr>
            <w:tcW w:w="2462" w:type="dxa"/>
          </w:tcPr>
          <w:p w:rsidR="00762316" w:rsidRPr="00762316" w:rsidRDefault="00B25D3E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Администрация </w:t>
            </w:r>
            <w:r w:rsidR="00762316"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ПОО, представители работодателей </w:t>
            </w:r>
          </w:p>
        </w:tc>
        <w:tc>
          <w:tcPr>
            <w:tcW w:w="3340" w:type="dxa"/>
            <w:gridSpan w:val="2"/>
          </w:tcPr>
          <w:p w:rsidR="00762316" w:rsidRPr="00762316" w:rsidRDefault="00762316" w:rsidP="0001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Проанализирована кадровая потребность </w:t>
            </w:r>
            <w:r w:rsidR="0001268F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образовательной </w:t>
            </w:r>
            <w:r w:rsidR="0001268F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отрасли</w:t>
            </w:r>
            <w:r w:rsidRPr="0001268F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 </w:t>
            </w:r>
            <w:r w:rsidR="0001268F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Республики Дагестан</w:t>
            </w:r>
            <w:r w:rsidRPr="0001268F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,</w:t>
            </w: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подготовлены предложения контрольных цифр приёма (КЦП)</w:t>
            </w:r>
            <w:proofErr w:type="gramStart"/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01268F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.</w:t>
            </w:r>
            <w:proofErr w:type="gramEnd"/>
          </w:p>
        </w:tc>
      </w:tr>
      <w:tr w:rsidR="00762316" w:rsidRPr="0084512B" w:rsidTr="0084512B">
        <w:trPr>
          <w:trHeight w:val="109"/>
        </w:trPr>
        <w:tc>
          <w:tcPr>
            <w:tcW w:w="817" w:type="dxa"/>
            <w:gridSpan w:val="2"/>
          </w:tcPr>
          <w:p w:rsidR="00762316" w:rsidRPr="0084512B" w:rsidRDefault="000C70BA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  <w:t>1.1.1</w:t>
            </w:r>
          </w:p>
        </w:tc>
        <w:tc>
          <w:tcPr>
            <w:tcW w:w="4985" w:type="dxa"/>
          </w:tcPr>
          <w:p w:rsidR="00762316" w:rsidRPr="0084512B" w:rsidRDefault="000C70BA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</w:rPr>
              <w:t>Выявление кадровой потребности работодателей</w:t>
            </w:r>
            <w:r w:rsidR="000873C0">
              <w:rPr>
                <w:rFonts w:ascii="Times New Roman" w:hAnsi="Times New Roman"/>
                <w:sz w:val="24"/>
              </w:rPr>
              <w:t xml:space="preserve"> - </w:t>
            </w:r>
            <w:r w:rsidRPr="0084512B">
              <w:rPr>
                <w:rFonts w:ascii="Times New Roman" w:hAnsi="Times New Roman"/>
                <w:sz w:val="24"/>
              </w:rPr>
              <w:t>социальных партнеров</w:t>
            </w:r>
          </w:p>
        </w:tc>
        <w:tc>
          <w:tcPr>
            <w:tcW w:w="2901" w:type="dxa"/>
          </w:tcPr>
          <w:p w:rsidR="00762316" w:rsidRPr="0084512B" w:rsidRDefault="000C70BA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</w:rPr>
              <w:t>Сентябрь 2018 г.,</w:t>
            </w:r>
            <w:r w:rsidR="0001268F">
              <w:rPr>
                <w:rFonts w:ascii="Times New Roman" w:hAnsi="Times New Roman"/>
                <w:sz w:val="24"/>
              </w:rPr>
              <w:t xml:space="preserve"> сентябрь 2019 г., сентябрь 2020</w:t>
            </w:r>
            <w:r w:rsidRPr="0084512B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2462" w:type="dxa"/>
          </w:tcPr>
          <w:p w:rsidR="00762316" w:rsidRPr="0084512B" w:rsidRDefault="00B25D3E" w:rsidP="00B2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B25D3E">
              <w:rPr>
                <w:rFonts w:ascii="Times New Roman" w:hAnsi="Times New Roman"/>
                <w:sz w:val="24"/>
              </w:rPr>
              <w:t>Администрация колледжа</w:t>
            </w:r>
          </w:p>
        </w:tc>
        <w:tc>
          <w:tcPr>
            <w:tcW w:w="3340" w:type="dxa"/>
            <w:gridSpan w:val="2"/>
          </w:tcPr>
          <w:p w:rsidR="00762316" w:rsidRPr="0084512B" w:rsidRDefault="000C70BA" w:rsidP="0001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</w:rPr>
              <w:t>Произведен мониторинг кадровой потребности работодателей - социальных партнеров</w:t>
            </w:r>
          </w:p>
        </w:tc>
      </w:tr>
      <w:tr w:rsidR="000C70BA" w:rsidRPr="0084512B" w:rsidTr="0084512B">
        <w:trPr>
          <w:trHeight w:val="109"/>
        </w:trPr>
        <w:tc>
          <w:tcPr>
            <w:tcW w:w="817" w:type="dxa"/>
            <w:gridSpan w:val="2"/>
          </w:tcPr>
          <w:p w:rsidR="000C70BA" w:rsidRPr="0084512B" w:rsidRDefault="000C70BA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  <w:t>1.1.2</w:t>
            </w:r>
          </w:p>
        </w:tc>
        <w:tc>
          <w:tcPr>
            <w:tcW w:w="4985" w:type="dxa"/>
          </w:tcPr>
          <w:p w:rsidR="000C70BA" w:rsidRPr="0084512B" w:rsidRDefault="000C70BA" w:rsidP="0001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</w:rPr>
              <w:t>Планирование контрольных цифр приема специальностям и подготовка предложений учредителю по формированию контрольных цифр приема</w:t>
            </w:r>
          </w:p>
        </w:tc>
        <w:tc>
          <w:tcPr>
            <w:tcW w:w="2901" w:type="dxa"/>
          </w:tcPr>
          <w:p w:rsidR="0001268F" w:rsidRDefault="0001268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 </w:t>
            </w:r>
            <w:r w:rsidRPr="0084512B">
              <w:rPr>
                <w:rFonts w:ascii="Times New Roman" w:hAnsi="Times New Roman"/>
                <w:sz w:val="24"/>
              </w:rPr>
              <w:t>2018 г.,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1268F" w:rsidRDefault="0001268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 2019 г., </w:t>
            </w:r>
          </w:p>
          <w:p w:rsidR="000C70BA" w:rsidRPr="0084512B" w:rsidRDefault="0001268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Февраль 2020</w:t>
            </w:r>
            <w:r w:rsidRPr="0084512B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2462" w:type="dxa"/>
          </w:tcPr>
          <w:p w:rsidR="000C70BA" w:rsidRPr="0084512B" w:rsidRDefault="00B25D3E" w:rsidP="00B2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B25D3E">
              <w:rPr>
                <w:rFonts w:ascii="Times New Roman" w:hAnsi="Times New Roman"/>
                <w:sz w:val="24"/>
              </w:rPr>
              <w:t>Администрация колледжа</w:t>
            </w:r>
          </w:p>
        </w:tc>
        <w:tc>
          <w:tcPr>
            <w:tcW w:w="3340" w:type="dxa"/>
            <w:gridSpan w:val="2"/>
          </w:tcPr>
          <w:p w:rsidR="000C70BA" w:rsidRPr="0084512B" w:rsidRDefault="000C70BA" w:rsidP="00800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</w:rPr>
              <w:t>Определены контрольные цифры приема по очной форме обучения</w:t>
            </w:r>
          </w:p>
        </w:tc>
      </w:tr>
      <w:tr w:rsidR="000C70BA" w:rsidRPr="0084512B" w:rsidTr="0084512B">
        <w:trPr>
          <w:trHeight w:val="109"/>
        </w:trPr>
        <w:tc>
          <w:tcPr>
            <w:tcW w:w="817" w:type="dxa"/>
            <w:gridSpan w:val="2"/>
          </w:tcPr>
          <w:p w:rsidR="000C70BA" w:rsidRPr="00B25D3E" w:rsidRDefault="000C70BA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B25D3E"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  <w:t>1.2</w:t>
            </w:r>
          </w:p>
        </w:tc>
        <w:tc>
          <w:tcPr>
            <w:tcW w:w="4985" w:type="dxa"/>
          </w:tcPr>
          <w:p w:rsidR="000C70BA" w:rsidRPr="00B25D3E" w:rsidRDefault="000C70BA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25D3E">
              <w:rPr>
                <w:rFonts w:ascii="Times New Roman" w:hAnsi="Times New Roman"/>
                <w:sz w:val="24"/>
              </w:rPr>
              <w:t>Обеспечение подготовки кадров по специальностям</w:t>
            </w:r>
            <w:r w:rsidR="0001268F" w:rsidRPr="00B25D3E">
              <w:rPr>
                <w:rFonts w:ascii="Times New Roman" w:hAnsi="Times New Roman"/>
                <w:sz w:val="24"/>
              </w:rPr>
              <w:t xml:space="preserve"> колледжа</w:t>
            </w:r>
            <w:r w:rsidRPr="00B25D3E">
              <w:rPr>
                <w:rFonts w:ascii="Times New Roman" w:hAnsi="Times New Roman"/>
                <w:sz w:val="24"/>
              </w:rPr>
              <w:t>.</w:t>
            </w:r>
          </w:p>
          <w:p w:rsidR="000C70BA" w:rsidRPr="00B25D3E" w:rsidRDefault="000C70BA" w:rsidP="0001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B25D3E">
              <w:rPr>
                <w:rFonts w:ascii="Times New Roman" w:hAnsi="Times New Roman"/>
                <w:sz w:val="24"/>
              </w:rPr>
              <w:t>Разработка программ повышения квалификации по специальностям</w:t>
            </w:r>
          </w:p>
        </w:tc>
        <w:tc>
          <w:tcPr>
            <w:tcW w:w="2901" w:type="dxa"/>
          </w:tcPr>
          <w:p w:rsidR="000C70BA" w:rsidRPr="00B25D3E" w:rsidRDefault="0001268F" w:rsidP="00800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B25D3E">
              <w:rPr>
                <w:rFonts w:ascii="Times New Roman" w:hAnsi="Times New Roman"/>
                <w:sz w:val="24"/>
              </w:rPr>
              <w:t xml:space="preserve"> 2020</w:t>
            </w:r>
            <w:r w:rsidR="000C70BA" w:rsidRPr="00B25D3E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462" w:type="dxa"/>
          </w:tcPr>
          <w:p w:rsidR="000873C0" w:rsidRPr="00B25D3E" w:rsidRDefault="00B25D3E" w:rsidP="00800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B25D3E">
              <w:rPr>
                <w:rFonts w:ascii="Times New Roman" w:hAnsi="Times New Roman"/>
                <w:sz w:val="24"/>
              </w:rPr>
              <w:t>Администрация колледжа, председатели ПЦК</w:t>
            </w:r>
          </w:p>
        </w:tc>
        <w:tc>
          <w:tcPr>
            <w:tcW w:w="3340" w:type="dxa"/>
            <w:gridSpan w:val="2"/>
          </w:tcPr>
          <w:p w:rsidR="000C70BA" w:rsidRPr="00B25D3E" w:rsidRDefault="000C70BA" w:rsidP="0001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B25D3E">
              <w:rPr>
                <w:rFonts w:ascii="Times New Roman" w:hAnsi="Times New Roman"/>
                <w:sz w:val="24"/>
              </w:rPr>
              <w:t xml:space="preserve">Разработаны программы повышения квалификации по специальностям: Преподавание в начальных классах, Коррекционная педагогика в начальном образовании, </w:t>
            </w:r>
            <w:r w:rsidR="0001268F" w:rsidRPr="00B25D3E">
              <w:rPr>
                <w:rFonts w:ascii="Times New Roman" w:hAnsi="Times New Roman"/>
                <w:sz w:val="24"/>
              </w:rPr>
              <w:t>Музыкальное образование, Изобразительное искусство и черччение</w:t>
            </w:r>
          </w:p>
        </w:tc>
      </w:tr>
      <w:tr w:rsidR="00B24792" w:rsidRPr="0084512B" w:rsidTr="0084512B">
        <w:trPr>
          <w:trHeight w:val="109"/>
        </w:trPr>
        <w:tc>
          <w:tcPr>
            <w:tcW w:w="817" w:type="dxa"/>
            <w:gridSpan w:val="2"/>
          </w:tcPr>
          <w:p w:rsidR="00B24792" w:rsidRPr="00B25D3E" w:rsidRDefault="00065FF2" w:rsidP="00065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B25D3E"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  <w:t>1.2.1</w:t>
            </w:r>
          </w:p>
        </w:tc>
        <w:tc>
          <w:tcPr>
            <w:tcW w:w="4985" w:type="dxa"/>
          </w:tcPr>
          <w:p w:rsidR="00B24792" w:rsidRPr="00B25D3E" w:rsidRDefault="00065FF2" w:rsidP="00B2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25D3E">
              <w:rPr>
                <w:rFonts w:ascii="Times New Roman" w:hAnsi="Times New Roman"/>
                <w:sz w:val="24"/>
              </w:rPr>
              <w:t xml:space="preserve">Участие студентов в региональных этапах Всероссийской олимпиады профессионального мастерства по УГПС  «Музыкальное искусство», «Образование и </w:t>
            </w:r>
            <w:r w:rsidRPr="00B25D3E">
              <w:rPr>
                <w:rFonts w:ascii="Times New Roman" w:hAnsi="Times New Roman"/>
                <w:sz w:val="24"/>
              </w:rPr>
              <w:lastRenderedPageBreak/>
              <w:t>педагогические науки»</w:t>
            </w:r>
          </w:p>
        </w:tc>
        <w:tc>
          <w:tcPr>
            <w:tcW w:w="2901" w:type="dxa"/>
          </w:tcPr>
          <w:p w:rsidR="00B24792" w:rsidRPr="00B25D3E" w:rsidRDefault="00065FF2" w:rsidP="00065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25D3E">
              <w:rPr>
                <w:rFonts w:ascii="Times New Roman" w:hAnsi="Times New Roman"/>
                <w:sz w:val="24"/>
              </w:rPr>
              <w:lastRenderedPageBreak/>
              <w:t>2018 – 2020 гг</w:t>
            </w:r>
            <w:r w:rsidR="00B25D3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62" w:type="dxa"/>
          </w:tcPr>
          <w:p w:rsidR="00B24792" w:rsidRPr="00B25D3E" w:rsidRDefault="00B25D3E" w:rsidP="00800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  <w:r w:rsidR="00065FF2" w:rsidRPr="00B25D3E">
              <w:rPr>
                <w:rFonts w:ascii="Times New Roman" w:hAnsi="Times New Roman"/>
                <w:sz w:val="24"/>
              </w:rPr>
              <w:t xml:space="preserve">Администрация колледжа, председатели ПЦК, председатель </w:t>
            </w:r>
            <w:r w:rsidR="00065FF2" w:rsidRPr="00B25D3E">
              <w:rPr>
                <w:rFonts w:ascii="Times New Roman" w:hAnsi="Times New Roman"/>
                <w:sz w:val="24"/>
              </w:rPr>
              <w:lastRenderedPageBreak/>
              <w:t>Студенческого совета</w:t>
            </w:r>
          </w:p>
        </w:tc>
        <w:tc>
          <w:tcPr>
            <w:tcW w:w="3340" w:type="dxa"/>
            <w:gridSpan w:val="2"/>
          </w:tcPr>
          <w:p w:rsidR="00B24792" w:rsidRPr="00B25D3E" w:rsidRDefault="00065FF2" w:rsidP="00B25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25D3E">
              <w:rPr>
                <w:rFonts w:ascii="Times New Roman" w:hAnsi="Times New Roman"/>
                <w:sz w:val="24"/>
              </w:rPr>
              <w:lastRenderedPageBreak/>
              <w:t xml:space="preserve">Успешное участие студентов колледжа в региональных этапах Всероссийской олимпиады </w:t>
            </w:r>
            <w:r w:rsidRPr="00B25D3E">
              <w:rPr>
                <w:rFonts w:ascii="Times New Roman" w:hAnsi="Times New Roman"/>
                <w:sz w:val="24"/>
              </w:rPr>
              <w:lastRenderedPageBreak/>
              <w:t>профессионального мастерства по УГПС «Музыкальное искусство», «Образование и педагогические науки</w:t>
            </w:r>
            <w:r w:rsidR="00B25D3E"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01268F" w:rsidRPr="0084512B" w:rsidTr="000873C0">
        <w:trPr>
          <w:trHeight w:val="109"/>
        </w:trPr>
        <w:tc>
          <w:tcPr>
            <w:tcW w:w="817" w:type="dxa"/>
            <w:gridSpan w:val="2"/>
          </w:tcPr>
          <w:p w:rsidR="0001268F" w:rsidRPr="0084512B" w:rsidRDefault="0001268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3"/>
                <w:lang w:eastAsia="en-US"/>
              </w:rPr>
              <w:lastRenderedPageBreak/>
              <w:t>1.3</w:t>
            </w:r>
          </w:p>
        </w:tc>
        <w:tc>
          <w:tcPr>
            <w:tcW w:w="13688" w:type="dxa"/>
            <w:gridSpan w:val="5"/>
          </w:tcPr>
          <w:p w:rsidR="0001268F" w:rsidRPr="0001268F" w:rsidRDefault="0001268F" w:rsidP="00800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3"/>
                <w:lang w:eastAsia="en-US"/>
              </w:rPr>
            </w:pPr>
            <w:r w:rsidRPr="0001268F">
              <w:rPr>
                <w:rFonts w:ascii="Times New Roman" w:hAnsi="Times New Roman"/>
                <w:b/>
                <w:sz w:val="24"/>
              </w:rPr>
              <w:t>Создание и оснащение центров проведения демонстрационного экзамена с внесением результатов демонстрационного экзамена в единую информационную платформу</w:t>
            </w:r>
          </w:p>
        </w:tc>
      </w:tr>
      <w:tr w:rsidR="000C70BA" w:rsidRPr="0084512B" w:rsidTr="0084512B">
        <w:trPr>
          <w:trHeight w:val="109"/>
        </w:trPr>
        <w:tc>
          <w:tcPr>
            <w:tcW w:w="817" w:type="dxa"/>
            <w:gridSpan w:val="2"/>
          </w:tcPr>
          <w:p w:rsidR="000C70BA" w:rsidRPr="0084512B" w:rsidRDefault="000C70BA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1.3.1</w:t>
            </w:r>
          </w:p>
        </w:tc>
        <w:tc>
          <w:tcPr>
            <w:tcW w:w="4985" w:type="dxa"/>
          </w:tcPr>
          <w:p w:rsidR="000C70BA" w:rsidRPr="0084512B" w:rsidRDefault="000C70BA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Определение перечня компетенций, по которым будет организован демонстрационный экзамен по стандартам WorldSkills</w:t>
            </w:r>
          </w:p>
        </w:tc>
        <w:tc>
          <w:tcPr>
            <w:tcW w:w="2901" w:type="dxa"/>
          </w:tcPr>
          <w:p w:rsidR="000C70BA" w:rsidRPr="0084512B" w:rsidRDefault="003D6B0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2019</w:t>
            </w:r>
            <w:r w:rsidR="000C70BA" w:rsidRPr="0084512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62" w:type="dxa"/>
          </w:tcPr>
          <w:p w:rsidR="000C70BA" w:rsidRPr="0084512B" w:rsidRDefault="008D0284" w:rsidP="008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3340" w:type="dxa"/>
            <w:gridSpan w:val="2"/>
          </w:tcPr>
          <w:p w:rsidR="000C70BA" w:rsidRPr="0084512B" w:rsidRDefault="000C70BA" w:rsidP="003D6B00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Перечень компетенций, по которым будет организован демонстрационный экзамен по стандартам WorldSkills: Преподавание в младших классах</w:t>
            </w:r>
          </w:p>
        </w:tc>
      </w:tr>
      <w:tr w:rsidR="000C70BA" w:rsidRPr="0084512B" w:rsidTr="0084512B">
        <w:trPr>
          <w:trHeight w:val="109"/>
        </w:trPr>
        <w:tc>
          <w:tcPr>
            <w:tcW w:w="817" w:type="dxa"/>
            <w:gridSpan w:val="2"/>
          </w:tcPr>
          <w:p w:rsidR="000C70BA" w:rsidRPr="0084512B" w:rsidRDefault="000C70BA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1.3.2</w:t>
            </w:r>
          </w:p>
        </w:tc>
        <w:tc>
          <w:tcPr>
            <w:tcW w:w="4985" w:type="dxa"/>
          </w:tcPr>
          <w:p w:rsidR="000C70BA" w:rsidRPr="0084512B" w:rsidRDefault="000C70BA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Подготовка площадок проведения демонстрационных экзаменов в соответствии с инфраструктурными листами •' комплектов оценочной документации WorldSkills</w:t>
            </w:r>
          </w:p>
        </w:tc>
        <w:tc>
          <w:tcPr>
            <w:tcW w:w="2901" w:type="dxa"/>
          </w:tcPr>
          <w:p w:rsidR="000C70BA" w:rsidRPr="0084512B" w:rsidRDefault="003D6B00" w:rsidP="003D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 2020</w:t>
            </w:r>
            <w:r w:rsidR="000C70BA" w:rsidRPr="0084512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62" w:type="dxa"/>
          </w:tcPr>
          <w:p w:rsidR="000C70BA" w:rsidRPr="0084512B" w:rsidRDefault="008D028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3340" w:type="dxa"/>
            <w:gridSpan w:val="2"/>
          </w:tcPr>
          <w:p w:rsidR="000C70BA" w:rsidRPr="0084512B" w:rsidRDefault="000C70BA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Произведена закупка необходимого оборудования</w:t>
            </w:r>
          </w:p>
        </w:tc>
      </w:tr>
      <w:tr w:rsidR="000C70BA" w:rsidRPr="0084512B" w:rsidTr="0084512B">
        <w:trPr>
          <w:trHeight w:val="109"/>
        </w:trPr>
        <w:tc>
          <w:tcPr>
            <w:tcW w:w="817" w:type="dxa"/>
            <w:gridSpan w:val="2"/>
          </w:tcPr>
          <w:p w:rsidR="000C70BA" w:rsidRPr="0084512B" w:rsidRDefault="001426D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1.3.3</w:t>
            </w:r>
          </w:p>
        </w:tc>
        <w:tc>
          <w:tcPr>
            <w:tcW w:w="4985" w:type="dxa"/>
          </w:tcPr>
          <w:p w:rsidR="000C70BA" w:rsidRPr="0084512B" w:rsidRDefault="001426D0" w:rsidP="00142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Аккредитация площадок проведения демонстрационных экзаменов </w:t>
            </w:r>
          </w:p>
        </w:tc>
        <w:tc>
          <w:tcPr>
            <w:tcW w:w="2901" w:type="dxa"/>
          </w:tcPr>
          <w:p w:rsidR="000C70BA" w:rsidRPr="0084512B" w:rsidRDefault="001426D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462" w:type="dxa"/>
          </w:tcPr>
          <w:p w:rsidR="000C70BA" w:rsidRPr="0084512B" w:rsidRDefault="008D028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3340" w:type="dxa"/>
            <w:gridSpan w:val="2"/>
          </w:tcPr>
          <w:p w:rsidR="000C70BA" w:rsidRPr="0084512B" w:rsidRDefault="001426D0" w:rsidP="003D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Получен</w:t>
            </w:r>
            <w:r w:rsidR="003D6B00">
              <w:rPr>
                <w:rFonts w:ascii="Times New Roman" w:hAnsi="Times New Roman"/>
                <w:sz w:val="24"/>
                <w:szCs w:val="24"/>
              </w:rPr>
              <w:t>о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 xml:space="preserve"> свидетельство об аккредитации</w:t>
            </w:r>
          </w:p>
        </w:tc>
      </w:tr>
      <w:tr w:rsidR="000C70BA" w:rsidRPr="0084512B" w:rsidTr="0084512B">
        <w:trPr>
          <w:trHeight w:val="109"/>
        </w:trPr>
        <w:tc>
          <w:tcPr>
            <w:tcW w:w="817" w:type="dxa"/>
            <w:gridSpan w:val="2"/>
          </w:tcPr>
          <w:p w:rsidR="000C70BA" w:rsidRPr="0084512B" w:rsidRDefault="001426D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1.3.4</w:t>
            </w:r>
          </w:p>
        </w:tc>
        <w:tc>
          <w:tcPr>
            <w:tcW w:w="4985" w:type="dxa"/>
          </w:tcPr>
          <w:p w:rsidR="000C70BA" w:rsidRPr="0084512B" w:rsidRDefault="001426D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Организация обучения экспертов демонстрационных экзаменов</w:t>
            </w:r>
          </w:p>
        </w:tc>
        <w:tc>
          <w:tcPr>
            <w:tcW w:w="2901" w:type="dxa"/>
          </w:tcPr>
          <w:p w:rsidR="003D6B00" w:rsidRDefault="001426D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Декабрь 2019 г</w:t>
            </w:r>
            <w:proofErr w:type="gramStart"/>
            <w:r w:rsidRPr="0084512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45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70BA" w:rsidRPr="0084512B" w:rsidRDefault="001426D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- март 2020 г.</w:t>
            </w:r>
          </w:p>
        </w:tc>
        <w:tc>
          <w:tcPr>
            <w:tcW w:w="2462" w:type="dxa"/>
          </w:tcPr>
          <w:p w:rsidR="000C70BA" w:rsidRPr="0084512B" w:rsidRDefault="008D028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3340" w:type="dxa"/>
            <w:gridSpan w:val="2"/>
          </w:tcPr>
          <w:p w:rsidR="000C70BA" w:rsidRPr="0084512B" w:rsidRDefault="003D6B00" w:rsidP="003D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Обучено 5 </w:t>
            </w:r>
            <w:r w:rsidR="001426D0" w:rsidRPr="0084512B">
              <w:rPr>
                <w:rFonts w:ascii="Times New Roman" w:hAnsi="Times New Roman"/>
                <w:sz w:val="24"/>
                <w:szCs w:val="24"/>
              </w:rPr>
              <w:t xml:space="preserve"> экспертов по компетенции: Преподавание в младших классах</w:t>
            </w:r>
          </w:p>
        </w:tc>
      </w:tr>
      <w:tr w:rsidR="001426D0" w:rsidRPr="0084512B" w:rsidTr="0084512B">
        <w:trPr>
          <w:trHeight w:val="109"/>
        </w:trPr>
        <w:tc>
          <w:tcPr>
            <w:tcW w:w="817" w:type="dxa"/>
            <w:gridSpan w:val="2"/>
          </w:tcPr>
          <w:p w:rsidR="001426D0" w:rsidRPr="0084512B" w:rsidRDefault="001426D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1.3.5</w:t>
            </w:r>
          </w:p>
        </w:tc>
        <w:tc>
          <w:tcPr>
            <w:tcW w:w="4985" w:type="dxa"/>
          </w:tcPr>
          <w:p w:rsidR="001426D0" w:rsidRPr="0084512B" w:rsidRDefault="001426D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Проведение демонстрационного экзамена по стандартам WorldSkills</w:t>
            </w:r>
          </w:p>
        </w:tc>
        <w:tc>
          <w:tcPr>
            <w:tcW w:w="2901" w:type="dxa"/>
          </w:tcPr>
          <w:p w:rsidR="001426D0" w:rsidRPr="0084512B" w:rsidRDefault="001426D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Июнь 2020 г.</w:t>
            </w:r>
          </w:p>
        </w:tc>
        <w:tc>
          <w:tcPr>
            <w:tcW w:w="2462" w:type="dxa"/>
          </w:tcPr>
          <w:p w:rsidR="001426D0" w:rsidRPr="0084512B" w:rsidRDefault="008D028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ПОО, представители работодателей, социальные партнеры</w:t>
            </w:r>
          </w:p>
        </w:tc>
        <w:tc>
          <w:tcPr>
            <w:tcW w:w="3340" w:type="dxa"/>
            <w:gridSpan w:val="2"/>
          </w:tcPr>
          <w:p w:rsidR="001426D0" w:rsidRPr="0084512B" w:rsidRDefault="001426D0" w:rsidP="003D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В демонстрационном экзамене по стандартам WorldSkills приняло участие не менее 10 </w:t>
            </w:r>
            <w:proofErr w:type="gramStart"/>
            <w:r w:rsidRPr="0084512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4512B">
              <w:rPr>
                <w:rFonts w:ascii="Times New Roman" w:hAnsi="Times New Roman"/>
                <w:sz w:val="24"/>
                <w:szCs w:val="24"/>
              </w:rPr>
              <w:t xml:space="preserve"> по компетенции: Преподавание в младших классах</w:t>
            </w:r>
          </w:p>
        </w:tc>
      </w:tr>
      <w:tr w:rsidR="003D6B00" w:rsidRPr="0084512B" w:rsidTr="000873C0">
        <w:trPr>
          <w:trHeight w:val="109"/>
        </w:trPr>
        <w:tc>
          <w:tcPr>
            <w:tcW w:w="817" w:type="dxa"/>
            <w:gridSpan w:val="2"/>
          </w:tcPr>
          <w:p w:rsidR="003D6B00" w:rsidRPr="0084512B" w:rsidRDefault="003D6B0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3688" w:type="dxa"/>
            <w:gridSpan w:val="5"/>
          </w:tcPr>
          <w:p w:rsidR="003D6B00" w:rsidRPr="003D6B00" w:rsidRDefault="003D6B0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D6B00">
              <w:rPr>
                <w:rFonts w:ascii="Times New Roman" w:hAnsi="Times New Roman"/>
                <w:b/>
                <w:sz w:val="24"/>
                <w:szCs w:val="24"/>
              </w:rPr>
              <w:t>Создание и развитие специализированных центров компетенций (СЦК) в колледже</w:t>
            </w:r>
          </w:p>
        </w:tc>
      </w:tr>
      <w:tr w:rsidR="001426D0" w:rsidRPr="0084512B" w:rsidTr="0084512B">
        <w:trPr>
          <w:trHeight w:val="109"/>
        </w:trPr>
        <w:tc>
          <w:tcPr>
            <w:tcW w:w="817" w:type="dxa"/>
            <w:gridSpan w:val="2"/>
          </w:tcPr>
          <w:p w:rsidR="001426D0" w:rsidRPr="0084512B" w:rsidRDefault="001426D0" w:rsidP="00142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1.4.1</w:t>
            </w:r>
          </w:p>
        </w:tc>
        <w:tc>
          <w:tcPr>
            <w:tcW w:w="4985" w:type="dxa"/>
          </w:tcPr>
          <w:p w:rsidR="001426D0" w:rsidRPr="0084512B" w:rsidRDefault="001426D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Определение компетенций, по которым колледж может претендовать на статус СЦК</w:t>
            </w:r>
          </w:p>
        </w:tc>
        <w:tc>
          <w:tcPr>
            <w:tcW w:w="2901" w:type="dxa"/>
          </w:tcPr>
          <w:p w:rsidR="001426D0" w:rsidRPr="0084512B" w:rsidRDefault="001426D0" w:rsidP="00142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Сентябрь 2019 г.</w:t>
            </w:r>
          </w:p>
        </w:tc>
        <w:tc>
          <w:tcPr>
            <w:tcW w:w="2462" w:type="dxa"/>
          </w:tcPr>
          <w:p w:rsidR="001426D0" w:rsidRPr="0084512B" w:rsidRDefault="008D028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3340" w:type="dxa"/>
            <w:gridSpan w:val="2"/>
          </w:tcPr>
          <w:p w:rsidR="001426D0" w:rsidRPr="0084512B" w:rsidRDefault="001426D0" w:rsidP="003D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Определен перечень компетенций, по которым колледж может претендов</w:t>
            </w:r>
            <w:r w:rsidR="003D6B00">
              <w:rPr>
                <w:rFonts w:ascii="Times New Roman" w:hAnsi="Times New Roman"/>
                <w:sz w:val="24"/>
                <w:szCs w:val="24"/>
              </w:rPr>
              <w:t>ать на статус СЦК: подготовлена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12B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справка</w:t>
            </w:r>
          </w:p>
        </w:tc>
      </w:tr>
      <w:tr w:rsidR="001426D0" w:rsidRPr="0084512B" w:rsidTr="0084512B">
        <w:trPr>
          <w:trHeight w:val="109"/>
        </w:trPr>
        <w:tc>
          <w:tcPr>
            <w:tcW w:w="817" w:type="dxa"/>
            <w:gridSpan w:val="2"/>
          </w:tcPr>
          <w:p w:rsidR="001426D0" w:rsidRPr="0084512B" w:rsidRDefault="001426D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1.4.2</w:t>
            </w:r>
          </w:p>
        </w:tc>
        <w:tc>
          <w:tcPr>
            <w:tcW w:w="4985" w:type="dxa"/>
          </w:tcPr>
          <w:p w:rsidR="001426D0" w:rsidRPr="0084512B" w:rsidRDefault="001426D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Обеспечение оснащения рабочих площадок СЦК в соответствии с требованиями Союза Ворлдскиллс Россия</w:t>
            </w:r>
          </w:p>
        </w:tc>
        <w:tc>
          <w:tcPr>
            <w:tcW w:w="2901" w:type="dxa"/>
          </w:tcPr>
          <w:p w:rsidR="001426D0" w:rsidRPr="0084512B" w:rsidRDefault="005E7AE7" w:rsidP="005E7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сентябрь-декабрь </w:t>
            </w:r>
            <w:r w:rsidR="001426D0" w:rsidRPr="0084512B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2462" w:type="dxa"/>
          </w:tcPr>
          <w:p w:rsidR="001426D0" w:rsidRPr="0084512B" w:rsidRDefault="008D028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ПОО, представители работодателей, социальные партнеры</w:t>
            </w:r>
          </w:p>
        </w:tc>
        <w:tc>
          <w:tcPr>
            <w:tcW w:w="3340" w:type="dxa"/>
            <w:gridSpan w:val="2"/>
          </w:tcPr>
          <w:p w:rsidR="001426D0" w:rsidRPr="0084512B" w:rsidRDefault="003D6B0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Произведено оснащение рабочей площадки</w:t>
            </w:r>
            <w:r w:rsidR="001426D0" w:rsidRPr="0084512B">
              <w:rPr>
                <w:rFonts w:ascii="Times New Roman" w:hAnsi="Times New Roman"/>
                <w:sz w:val="24"/>
                <w:szCs w:val="24"/>
              </w:rPr>
              <w:t xml:space="preserve"> СЦК в соответствии с требованиями Союза Ворлдскиллс Россия: с</w:t>
            </w:r>
            <w:r>
              <w:rPr>
                <w:rFonts w:ascii="Times New Roman" w:hAnsi="Times New Roman"/>
                <w:sz w:val="24"/>
                <w:szCs w:val="24"/>
              </w:rPr>
              <w:t>оставлен план оснащения площадки</w:t>
            </w:r>
            <w:r w:rsidR="001426D0" w:rsidRPr="0084512B">
              <w:rPr>
                <w:rFonts w:ascii="Times New Roman" w:hAnsi="Times New Roman"/>
                <w:sz w:val="24"/>
                <w:szCs w:val="24"/>
              </w:rPr>
              <w:t>, произведена закупка необходимого оборудования</w:t>
            </w:r>
          </w:p>
        </w:tc>
      </w:tr>
      <w:tr w:rsidR="001426D0" w:rsidRPr="0084512B" w:rsidTr="0084512B">
        <w:trPr>
          <w:trHeight w:val="109"/>
        </w:trPr>
        <w:tc>
          <w:tcPr>
            <w:tcW w:w="817" w:type="dxa"/>
            <w:gridSpan w:val="2"/>
          </w:tcPr>
          <w:p w:rsidR="001426D0" w:rsidRPr="0084512B" w:rsidRDefault="001426D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1.4.3</w:t>
            </w:r>
          </w:p>
        </w:tc>
        <w:tc>
          <w:tcPr>
            <w:tcW w:w="4985" w:type="dxa"/>
          </w:tcPr>
          <w:p w:rsidR="001426D0" w:rsidRPr="0084512B" w:rsidRDefault="001426D0" w:rsidP="005E7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Обеспечение сертификации эксперта от колледжа по соответствующей компетенции</w:t>
            </w:r>
          </w:p>
        </w:tc>
        <w:tc>
          <w:tcPr>
            <w:tcW w:w="2901" w:type="dxa"/>
          </w:tcPr>
          <w:p w:rsidR="001426D0" w:rsidRPr="0084512B" w:rsidRDefault="003D6B0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AE7" w:rsidRPr="0084512B">
              <w:rPr>
                <w:rFonts w:ascii="Times New Roman" w:hAnsi="Times New Roman"/>
                <w:sz w:val="24"/>
                <w:szCs w:val="24"/>
              </w:rPr>
              <w:t>2019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:rsidR="001426D0" w:rsidRPr="0084512B" w:rsidRDefault="008D028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3340" w:type="dxa"/>
            <w:gridSpan w:val="2"/>
          </w:tcPr>
          <w:p w:rsidR="001426D0" w:rsidRPr="0084512B" w:rsidRDefault="003D6B00" w:rsidP="003D6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E7AE7" w:rsidRPr="0084512B">
              <w:rPr>
                <w:rFonts w:ascii="Times New Roman" w:hAnsi="Times New Roman"/>
                <w:sz w:val="24"/>
                <w:szCs w:val="24"/>
              </w:rPr>
              <w:t xml:space="preserve"> эксперта прошли сертификацию по компетенции «Преподавание музыки в школе»</w:t>
            </w:r>
          </w:p>
        </w:tc>
      </w:tr>
      <w:tr w:rsidR="001426D0" w:rsidRPr="0084512B" w:rsidTr="0084512B">
        <w:trPr>
          <w:trHeight w:val="109"/>
        </w:trPr>
        <w:tc>
          <w:tcPr>
            <w:tcW w:w="817" w:type="dxa"/>
            <w:gridSpan w:val="2"/>
          </w:tcPr>
          <w:p w:rsidR="001426D0" w:rsidRPr="0084512B" w:rsidRDefault="005E7AE7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1.4.4</w:t>
            </w:r>
          </w:p>
        </w:tc>
        <w:tc>
          <w:tcPr>
            <w:tcW w:w="4985" w:type="dxa"/>
          </w:tcPr>
          <w:p w:rsidR="001426D0" w:rsidRPr="0084512B" w:rsidRDefault="005E7AE7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Прохождение процедуры аккредитации СЦК на базе колледжа</w:t>
            </w:r>
          </w:p>
        </w:tc>
        <w:tc>
          <w:tcPr>
            <w:tcW w:w="2901" w:type="dxa"/>
          </w:tcPr>
          <w:p w:rsidR="001426D0" w:rsidRPr="0084512B" w:rsidRDefault="003D6B00" w:rsidP="005E7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2020</w:t>
            </w:r>
            <w:r w:rsidR="005E7AE7" w:rsidRPr="0084512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62" w:type="dxa"/>
          </w:tcPr>
          <w:p w:rsidR="001426D0" w:rsidRPr="0084512B" w:rsidRDefault="008D028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3340" w:type="dxa"/>
            <w:gridSpan w:val="2"/>
          </w:tcPr>
          <w:p w:rsidR="001426D0" w:rsidRPr="0084512B" w:rsidRDefault="005E7AE7" w:rsidP="005E7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Заявка на аккредитацию СЦК по компетенции «Преподавание музыки в школе»</w:t>
            </w:r>
            <w:r w:rsidR="003D6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>Получено свидетельство об аккредитации по компетенции «Преподавание музыки в школе»</w:t>
            </w:r>
          </w:p>
        </w:tc>
      </w:tr>
      <w:tr w:rsidR="001426D0" w:rsidRPr="0084512B" w:rsidTr="0084512B">
        <w:trPr>
          <w:trHeight w:val="109"/>
        </w:trPr>
        <w:tc>
          <w:tcPr>
            <w:tcW w:w="817" w:type="dxa"/>
            <w:gridSpan w:val="2"/>
          </w:tcPr>
          <w:p w:rsidR="001426D0" w:rsidRPr="0084512B" w:rsidRDefault="005E7AE7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1.4.5</w:t>
            </w:r>
          </w:p>
        </w:tc>
        <w:tc>
          <w:tcPr>
            <w:tcW w:w="4985" w:type="dxa"/>
          </w:tcPr>
          <w:p w:rsidR="001426D0" w:rsidRPr="0084512B" w:rsidRDefault="005E7AE7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Организация деятельности СЦК на базе колледжа</w:t>
            </w:r>
          </w:p>
        </w:tc>
        <w:tc>
          <w:tcPr>
            <w:tcW w:w="2901" w:type="dxa"/>
          </w:tcPr>
          <w:p w:rsidR="001426D0" w:rsidRPr="0084512B" w:rsidRDefault="003D6B00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2462" w:type="dxa"/>
          </w:tcPr>
          <w:p w:rsidR="001426D0" w:rsidRPr="0084512B" w:rsidRDefault="008D028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3340" w:type="dxa"/>
            <w:gridSpan w:val="2"/>
          </w:tcPr>
          <w:p w:rsidR="001426D0" w:rsidRPr="0084512B" w:rsidRDefault="0004498C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2- х специалисто прошли оценку квалификацции по стандартам Ворлдскиллс 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 xml:space="preserve"> по компетенции «Преподавание музыки в школе»</w:t>
            </w:r>
          </w:p>
        </w:tc>
      </w:tr>
      <w:tr w:rsidR="0004498C" w:rsidRPr="0084512B" w:rsidTr="000873C0">
        <w:trPr>
          <w:trHeight w:val="109"/>
        </w:trPr>
        <w:tc>
          <w:tcPr>
            <w:tcW w:w="817" w:type="dxa"/>
            <w:gridSpan w:val="2"/>
          </w:tcPr>
          <w:p w:rsidR="0004498C" w:rsidRPr="0084512B" w:rsidRDefault="0004498C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13688" w:type="dxa"/>
            <w:gridSpan w:val="5"/>
          </w:tcPr>
          <w:p w:rsidR="0004498C" w:rsidRPr="0004498C" w:rsidRDefault="0004498C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4498C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чемпионатов по профессиональному мастерству по стандартам WorldSkills</w:t>
            </w:r>
          </w:p>
        </w:tc>
      </w:tr>
      <w:tr w:rsidR="001426D0" w:rsidRPr="0084512B" w:rsidTr="0084512B">
        <w:trPr>
          <w:trHeight w:val="109"/>
        </w:trPr>
        <w:tc>
          <w:tcPr>
            <w:tcW w:w="817" w:type="dxa"/>
            <w:gridSpan w:val="2"/>
          </w:tcPr>
          <w:p w:rsidR="001426D0" w:rsidRPr="0084512B" w:rsidRDefault="005E7AE7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1.5.1</w:t>
            </w:r>
          </w:p>
        </w:tc>
        <w:tc>
          <w:tcPr>
            <w:tcW w:w="4985" w:type="dxa"/>
          </w:tcPr>
          <w:p w:rsidR="001426D0" w:rsidRPr="0084512B" w:rsidRDefault="005E7AE7" w:rsidP="0004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4512B">
              <w:rPr>
                <w:rFonts w:ascii="Times New Roman" w:hAnsi="Times New Roman"/>
                <w:sz w:val="24"/>
                <w:szCs w:val="24"/>
              </w:rPr>
              <w:t>Подготовка обучающихся к участию в чемпионатах по стандартам Wor</w:t>
            </w:r>
            <w:r w:rsidR="0004498C">
              <w:rPr>
                <w:rFonts w:ascii="Times New Roman" w:hAnsi="Times New Roman"/>
                <w:sz w:val="24"/>
                <w:szCs w:val="24"/>
              </w:rPr>
              <w:t>ldSkills (в колледже, в регионе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01" w:type="dxa"/>
          </w:tcPr>
          <w:p w:rsidR="0004498C" w:rsidRDefault="005E7AE7" w:rsidP="0004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2018 г., </w:t>
            </w:r>
          </w:p>
          <w:p w:rsidR="0004498C" w:rsidRDefault="0004498C" w:rsidP="0004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г.,</w:t>
            </w:r>
          </w:p>
          <w:p w:rsidR="001426D0" w:rsidRPr="0084512B" w:rsidRDefault="0004498C" w:rsidP="0004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AE7" w:rsidRPr="0084512B">
              <w:rPr>
                <w:rFonts w:ascii="Times New Roman" w:hAnsi="Times New Roman"/>
                <w:sz w:val="24"/>
                <w:szCs w:val="24"/>
              </w:rPr>
              <w:t>2020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:rsidR="001426D0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3340" w:type="dxa"/>
            <w:gridSpan w:val="2"/>
          </w:tcPr>
          <w:p w:rsidR="001426D0" w:rsidRPr="0084512B" w:rsidRDefault="0004498C" w:rsidP="0004498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подготовка не менее 10</w:t>
            </w:r>
            <w:r w:rsidR="005E7AE7" w:rsidRPr="0084512B">
              <w:rPr>
                <w:rFonts w:ascii="Times New Roman" w:hAnsi="Times New Roman"/>
                <w:sz w:val="24"/>
                <w:szCs w:val="24"/>
              </w:rPr>
              <w:t xml:space="preserve"> обучающихся (в год) к участию в чемпионатах по стандартам WorldSkills по компетенциям «Преподавание в младших классах»,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«Преподавание музыки в школе»</w:t>
            </w:r>
          </w:p>
        </w:tc>
      </w:tr>
      <w:tr w:rsidR="001426D0" w:rsidRPr="0084512B" w:rsidTr="0084512B">
        <w:trPr>
          <w:trHeight w:val="109"/>
        </w:trPr>
        <w:tc>
          <w:tcPr>
            <w:tcW w:w="817" w:type="dxa"/>
            <w:gridSpan w:val="2"/>
          </w:tcPr>
          <w:p w:rsidR="001426D0" w:rsidRPr="0084512B" w:rsidRDefault="005E7AE7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1.5.2</w:t>
            </w:r>
          </w:p>
        </w:tc>
        <w:tc>
          <w:tcPr>
            <w:tcW w:w="4985" w:type="dxa"/>
          </w:tcPr>
          <w:p w:rsidR="001426D0" w:rsidRPr="0084512B" w:rsidRDefault="005E7AE7" w:rsidP="0004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Организация площадки проведения Чемпионата по стандартам WorldSkills (в </w:t>
            </w:r>
            <w:r w:rsidR="0004498C">
              <w:rPr>
                <w:rFonts w:ascii="Times New Roman" w:hAnsi="Times New Roman"/>
                <w:sz w:val="24"/>
                <w:szCs w:val="24"/>
              </w:rPr>
              <w:t xml:space="preserve"> региональном</w:t>
            </w:r>
            <w:r w:rsidR="0004498C" w:rsidRPr="00845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>чемпионате)</w:t>
            </w:r>
          </w:p>
        </w:tc>
        <w:tc>
          <w:tcPr>
            <w:tcW w:w="2901" w:type="dxa"/>
          </w:tcPr>
          <w:p w:rsidR="0004498C" w:rsidRDefault="0004498C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="005E7AE7" w:rsidRPr="0084512B">
              <w:rPr>
                <w:rFonts w:ascii="Times New Roman" w:hAnsi="Times New Roman"/>
                <w:sz w:val="24"/>
                <w:szCs w:val="24"/>
              </w:rPr>
              <w:t xml:space="preserve">брь 2019 г., </w:t>
            </w:r>
          </w:p>
          <w:p w:rsidR="001426D0" w:rsidRPr="0084512B" w:rsidRDefault="0004498C" w:rsidP="0004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5E7AE7" w:rsidRPr="0084512B"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462" w:type="dxa"/>
          </w:tcPr>
          <w:p w:rsidR="001426D0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3340" w:type="dxa"/>
            <w:gridSpan w:val="2"/>
          </w:tcPr>
          <w:p w:rsidR="001426D0" w:rsidRPr="0084512B" w:rsidRDefault="0004498C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Организована работа площадки</w:t>
            </w:r>
            <w:r w:rsidR="00D305F8" w:rsidRPr="0084512B">
              <w:rPr>
                <w:rFonts w:ascii="Times New Roman" w:hAnsi="Times New Roman"/>
                <w:sz w:val="24"/>
                <w:szCs w:val="24"/>
              </w:rPr>
              <w:t xml:space="preserve"> проведения регионального Чемпионата по станда</w:t>
            </w:r>
            <w:r>
              <w:rPr>
                <w:rFonts w:ascii="Times New Roman" w:hAnsi="Times New Roman"/>
                <w:sz w:val="24"/>
                <w:szCs w:val="24"/>
              </w:rPr>
              <w:t>ртам WorldSkills по компетенции</w:t>
            </w:r>
            <w:r w:rsidR="00D305F8" w:rsidRPr="0084512B">
              <w:rPr>
                <w:rFonts w:ascii="Times New Roman" w:hAnsi="Times New Roman"/>
                <w:sz w:val="24"/>
                <w:szCs w:val="24"/>
              </w:rPr>
              <w:t xml:space="preserve"> «Преподавание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музыки в школе</w:t>
            </w:r>
            <w:r w:rsidR="00D305F8" w:rsidRPr="0084512B">
              <w:rPr>
                <w:rFonts w:ascii="Times New Roman" w:hAnsi="Times New Roman"/>
                <w:sz w:val="24"/>
                <w:szCs w:val="24"/>
              </w:rPr>
              <w:t>»,</w:t>
            </w:r>
          </w:p>
        </w:tc>
      </w:tr>
      <w:tr w:rsidR="001426D0" w:rsidRPr="0084512B" w:rsidTr="0084512B">
        <w:trPr>
          <w:trHeight w:val="109"/>
        </w:trPr>
        <w:tc>
          <w:tcPr>
            <w:tcW w:w="817" w:type="dxa"/>
            <w:gridSpan w:val="2"/>
          </w:tcPr>
          <w:p w:rsidR="001426D0" w:rsidRPr="0084512B" w:rsidRDefault="00D305F8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1.5.3</w:t>
            </w:r>
          </w:p>
        </w:tc>
        <w:tc>
          <w:tcPr>
            <w:tcW w:w="4985" w:type="dxa"/>
          </w:tcPr>
          <w:p w:rsidR="001426D0" w:rsidRPr="0084512B" w:rsidRDefault="00D305F8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proofErr w:type="gramStart"/>
            <w:r w:rsidRPr="0084512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4512B">
              <w:rPr>
                <w:rFonts w:ascii="Times New Roman" w:hAnsi="Times New Roman"/>
                <w:sz w:val="24"/>
                <w:szCs w:val="24"/>
              </w:rPr>
              <w:t xml:space="preserve"> на отборочные Чемпионаты по стандартам WorldSkills</w:t>
            </w:r>
          </w:p>
        </w:tc>
        <w:tc>
          <w:tcPr>
            <w:tcW w:w="2901" w:type="dxa"/>
          </w:tcPr>
          <w:p w:rsidR="0004498C" w:rsidRDefault="00D305F8" w:rsidP="0004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2018 г.,</w:t>
            </w:r>
          </w:p>
          <w:p w:rsidR="0004498C" w:rsidRDefault="00D305F8" w:rsidP="0004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 2019 г.,</w:t>
            </w:r>
          </w:p>
          <w:p w:rsidR="001426D0" w:rsidRPr="0084512B" w:rsidRDefault="00D305F8" w:rsidP="0004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462" w:type="dxa"/>
          </w:tcPr>
          <w:p w:rsidR="001426D0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3340" w:type="dxa"/>
            <w:gridSpan w:val="2"/>
          </w:tcPr>
          <w:p w:rsidR="001426D0" w:rsidRPr="0084512B" w:rsidRDefault="00D305F8" w:rsidP="0004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П</w:t>
            </w:r>
            <w:r w:rsidR="0004498C">
              <w:rPr>
                <w:rFonts w:ascii="Times New Roman" w:hAnsi="Times New Roman"/>
                <w:sz w:val="24"/>
                <w:szCs w:val="24"/>
              </w:rPr>
              <w:t xml:space="preserve">о 1 </w:t>
            </w:r>
            <w:proofErr w:type="gramStart"/>
            <w:r w:rsidR="0004498C"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 w:rsidR="0004498C">
              <w:rPr>
                <w:rFonts w:ascii="Times New Roman" w:hAnsi="Times New Roman"/>
                <w:sz w:val="24"/>
                <w:szCs w:val="24"/>
              </w:rPr>
              <w:t xml:space="preserve"> по компетенциям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 xml:space="preserve"> «Преподавание в младших классах», «</w:t>
            </w:r>
            <w:r w:rsidR="00091B8F">
              <w:rPr>
                <w:rFonts w:ascii="Times New Roman" w:hAnsi="Times New Roman"/>
                <w:sz w:val="24"/>
                <w:szCs w:val="24"/>
              </w:rPr>
              <w:t>Препода</w:t>
            </w:r>
            <w:r w:rsidR="0004498C">
              <w:rPr>
                <w:rFonts w:ascii="Times New Roman" w:hAnsi="Times New Roman"/>
                <w:sz w:val="24"/>
                <w:szCs w:val="24"/>
              </w:rPr>
              <w:t>вание музыки в школе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>» направлено на отборочные Чемпионаты по стандартам WorldSkills</w:t>
            </w:r>
          </w:p>
        </w:tc>
      </w:tr>
      <w:tr w:rsidR="00D305F8" w:rsidRPr="0084512B" w:rsidTr="0084512B">
        <w:trPr>
          <w:trHeight w:val="109"/>
        </w:trPr>
        <w:tc>
          <w:tcPr>
            <w:tcW w:w="817" w:type="dxa"/>
            <w:gridSpan w:val="2"/>
          </w:tcPr>
          <w:p w:rsidR="00D305F8" w:rsidRPr="0084512B" w:rsidRDefault="00D305F8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1.5.4</w:t>
            </w:r>
          </w:p>
        </w:tc>
        <w:tc>
          <w:tcPr>
            <w:tcW w:w="4985" w:type="dxa"/>
          </w:tcPr>
          <w:p w:rsidR="00D305F8" w:rsidRPr="0084512B" w:rsidRDefault="00D305F8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Участие в региональном  чемпионате «Молодые профессионалы» по стандартам WorldSkills</w:t>
            </w:r>
          </w:p>
        </w:tc>
        <w:tc>
          <w:tcPr>
            <w:tcW w:w="2901" w:type="dxa"/>
          </w:tcPr>
          <w:p w:rsidR="0004498C" w:rsidRPr="0004498C" w:rsidRDefault="00091B8F" w:rsidP="00091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r w:rsidR="00D305F8" w:rsidRPr="0004498C">
              <w:rPr>
                <w:rFonts w:ascii="Times New Roman" w:hAnsi="Times New Roman"/>
                <w:sz w:val="24"/>
                <w:szCs w:val="24"/>
              </w:rPr>
              <w:t xml:space="preserve">2018 г., </w:t>
            </w:r>
          </w:p>
          <w:p w:rsidR="0004498C" w:rsidRPr="0004498C" w:rsidRDefault="00091B8F" w:rsidP="00091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0449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05F8" w:rsidRPr="0004498C">
              <w:rPr>
                <w:rFonts w:ascii="Times New Roman" w:hAnsi="Times New Roman"/>
                <w:sz w:val="24"/>
                <w:szCs w:val="24"/>
              </w:rPr>
              <w:t xml:space="preserve">2019 г., </w:t>
            </w:r>
          </w:p>
          <w:p w:rsidR="00D305F8" w:rsidRPr="0084512B" w:rsidRDefault="00091B8F" w:rsidP="00091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0449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05F8" w:rsidRPr="0004498C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2462" w:type="dxa"/>
          </w:tcPr>
          <w:p w:rsidR="00D305F8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3340" w:type="dxa"/>
            <w:gridSpan w:val="2"/>
          </w:tcPr>
          <w:p w:rsidR="00D305F8" w:rsidRPr="0084512B" w:rsidRDefault="00091B8F" w:rsidP="00091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4-х</w:t>
            </w:r>
            <w:r w:rsidR="00D305F8" w:rsidRPr="0084512B">
              <w:rPr>
                <w:rFonts w:ascii="Times New Roman" w:hAnsi="Times New Roman"/>
                <w:sz w:val="24"/>
                <w:szCs w:val="24"/>
              </w:rPr>
              <w:t xml:space="preserve"> обучающихся приняли участие в региональных чемпионатах «Молодые профессионалы» по стандартам WorldSkills по компетенциям 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Преподавание музыки в школе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305F8" w:rsidRPr="0084512B">
              <w:rPr>
                <w:rFonts w:ascii="Times New Roman" w:hAnsi="Times New Roman"/>
                <w:sz w:val="24"/>
                <w:szCs w:val="24"/>
              </w:rPr>
              <w:t>«Преподавание в младших классах»</w:t>
            </w:r>
          </w:p>
        </w:tc>
      </w:tr>
      <w:tr w:rsidR="000C70BA" w:rsidRPr="0084512B" w:rsidTr="00762316">
        <w:trPr>
          <w:trHeight w:val="109"/>
        </w:trPr>
        <w:tc>
          <w:tcPr>
            <w:tcW w:w="14505" w:type="dxa"/>
            <w:gridSpan w:val="7"/>
          </w:tcPr>
          <w:p w:rsidR="000C70BA" w:rsidRPr="0084512B" w:rsidRDefault="000C70BA" w:rsidP="00762316">
            <w:pPr>
              <w:pStyle w:val="Default"/>
              <w:rPr>
                <w:rFonts w:eastAsiaTheme="minorHAnsi"/>
                <w:lang w:eastAsia="en-US"/>
              </w:rPr>
            </w:pPr>
            <w:r w:rsidRPr="0084512B">
              <w:rPr>
                <w:b/>
                <w:bCs/>
              </w:rPr>
              <w:t xml:space="preserve">2. Формирование кадрового потенциала ПОО для проведения обучения и оценки соответствующей квалификации по стандартам Ворлдскиллс </w:t>
            </w:r>
          </w:p>
        </w:tc>
      </w:tr>
      <w:tr w:rsidR="00091B8F" w:rsidRPr="0084512B" w:rsidTr="000873C0">
        <w:trPr>
          <w:trHeight w:val="109"/>
        </w:trPr>
        <w:tc>
          <w:tcPr>
            <w:tcW w:w="817" w:type="dxa"/>
            <w:gridSpan w:val="2"/>
          </w:tcPr>
          <w:p w:rsidR="00091B8F" w:rsidRPr="0084512B" w:rsidRDefault="00091B8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3688" w:type="dxa"/>
            <w:gridSpan w:val="5"/>
          </w:tcPr>
          <w:p w:rsidR="00091B8F" w:rsidRPr="0084512B" w:rsidRDefault="00091B8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Обеспечение ежегодного повышения  квалификации преподавателей образовательных участвующих в реализацииоьразовательных  программ  СПО в соответствии со стандартами WorldSkills</w:t>
            </w:r>
          </w:p>
        </w:tc>
      </w:tr>
      <w:tr w:rsidR="000C70BA" w:rsidRPr="0084512B" w:rsidTr="00DA4BFB">
        <w:trPr>
          <w:trHeight w:val="109"/>
        </w:trPr>
        <w:tc>
          <w:tcPr>
            <w:tcW w:w="817" w:type="dxa"/>
            <w:gridSpan w:val="2"/>
          </w:tcPr>
          <w:p w:rsidR="000C70BA" w:rsidRPr="0084512B" w:rsidRDefault="00DA4BF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4985" w:type="dxa"/>
          </w:tcPr>
          <w:p w:rsidR="000C70BA" w:rsidRPr="0084512B" w:rsidRDefault="00DA4BFB" w:rsidP="00DA4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Проведение мониторинга потребностей педагогических кадров в формах и траекториях повышения профессиональной квалификаци</w:t>
            </w:r>
            <w:r w:rsidR="00091B8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901" w:type="dxa"/>
          </w:tcPr>
          <w:p w:rsidR="000C70BA" w:rsidRPr="0084512B" w:rsidRDefault="00DA4BFB" w:rsidP="00DA4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Ноябрь 2019 г</w:t>
            </w:r>
          </w:p>
        </w:tc>
        <w:tc>
          <w:tcPr>
            <w:tcW w:w="2901" w:type="dxa"/>
            <w:gridSpan w:val="2"/>
          </w:tcPr>
          <w:p w:rsidR="000C70BA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2901" w:type="dxa"/>
          </w:tcPr>
          <w:p w:rsidR="000C70BA" w:rsidRPr="0084512B" w:rsidRDefault="00DA4BF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Проведен мониторинг потребностей педагогических кадров в формах и траекториях повышения профессиональной </w:t>
            </w:r>
            <w:r w:rsidRPr="0084512B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квалификаций, в котором приняло участие не менее 100 % преподавателей</w:t>
            </w:r>
          </w:p>
        </w:tc>
      </w:tr>
      <w:tr w:rsidR="000C70BA" w:rsidRPr="0084512B" w:rsidTr="00DA4BFB">
        <w:trPr>
          <w:trHeight w:val="109"/>
        </w:trPr>
        <w:tc>
          <w:tcPr>
            <w:tcW w:w="817" w:type="dxa"/>
            <w:gridSpan w:val="2"/>
          </w:tcPr>
          <w:p w:rsidR="000C70BA" w:rsidRPr="0084512B" w:rsidRDefault="00DA4BF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2.1.2</w:t>
            </w:r>
          </w:p>
        </w:tc>
        <w:tc>
          <w:tcPr>
            <w:tcW w:w="4985" w:type="dxa"/>
          </w:tcPr>
          <w:p w:rsidR="000C70BA" w:rsidRPr="0084512B" w:rsidRDefault="00DA4BF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Утверждение графика прохождения повышения квалификации педагогами колледжа</w:t>
            </w:r>
          </w:p>
        </w:tc>
        <w:tc>
          <w:tcPr>
            <w:tcW w:w="2901" w:type="dxa"/>
          </w:tcPr>
          <w:p w:rsidR="000C70BA" w:rsidRDefault="00DA4BF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2018 г.</w:t>
            </w:r>
          </w:p>
          <w:p w:rsidR="00091B8F" w:rsidRDefault="00091B8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  <w:p w:rsidR="00091B8F" w:rsidRPr="0084512B" w:rsidRDefault="00091B8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2901" w:type="dxa"/>
            <w:gridSpan w:val="2"/>
          </w:tcPr>
          <w:p w:rsidR="000C70BA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2901" w:type="dxa"/>
          </w:tcPr>
          <w:p w:rsidR="000C70BA" w:rsidRPr="0084512B" w:rsidRDefault="00DA4BF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Утвержден график </w:t>
            </w:r>
            <w:proofErr w:type="gramStart"/>
            <w:r w:rsidRPr="0084512B">
              <w:rPr>
                <w:rFonts w:ascii="Times New Roman" w:hAnsi="Times New Roman"/>
                <w:sz w:val="24"/>
                <w:szCs w:val="24"/>
              </w:rPr>
              <w:t>прохождения повышения квалификации педагогов колледжа</w:t>
            </w:r>
            <w:proofErr w:type="gramEnd"/>
          </w:p>
        </w:tc>
      </w:tr>
      <w:tr w:rsidR="000C70BA" w:rsidRPr="0084512B" w:rsidTr="00DA4BFB">
        <w:trPr>
          <w:trHeight w:val="109"/>
        </w:trPr>
        <w:tc>
          <w:tcPr>
            <w:tcW w:w="817" w:type="dxa"/>
            <w:gridSpan w:val="2"/>
          </w:tcPr>
          <w:p w:rsidR="000C70BA" w:rsidRPr="0084512B" w:rsidRDefault="00DA4BF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4985" w:type="dxa"/>
          </w:tcPr>
          <w:p w:rsidR="000C70BA" w:rsidRPr="0084512B" w:rsidRDefault="00DA4BF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экспертов </w:t>
            </w:r>
            <w:proofErr w:type="gramStart"/>
            <w:r w:rsidRPr="0084512B">
              <w:rPr>
                <w:rFonts w:ascii="Times New Roman" w:hAnsi="Times New Roman"/>
                <w:sz w:val="24"/>
                <w:szCs w:val="24"/>
              </w:rPr>
              <w:t>на право проведение</w:t>
            </w:r>
            <w:proofErr w:type="gramEnd"/>
            <w:r w:rsidRPr="0084512B">
              <w:rPr>
                <w:rFonts w:ascii="Times New Roman" w:hAnsi="Times New Roman"/>
                <w:sz w:val="24"/>
                <w:szCs w:val="24"/>
              </w:rPr>
              <w:t xml:space="preserve"> Чемпионатов по стандартам WorldSkills</w:t>
            </w:r>
          </w:p>
        </w:tc>
        <w:tc>
          <w:tcPr>
            <w:tcW w:w="2901" w:type="dxa"/>
          </w:tcPr>
          <w:p w:rsidR="000C70BA" w:rsidRPr="0084512B" w:rsidRDefault="00091B8F" w:rsidP="00091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2019</w:t>
            </w:r>
            <w:r w:rsidR="00DA4BFB" w:rsidRPr="0084512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DA4BFB" w:rsidRPr="0084512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DA4BFB" w:rsidRPr="00845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1" w:type="dxa"/>
            <w:gridSpan w:val="2"/>
          </w:tcPr>
          <w:p w:rsidR="000C70BA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2901" w:type="dxa"/>
          </w:tcPr>
          <w:p w:rsidR="000C70BA" w:rsidRPr="0084512B" w:rsidRDefault="00091B8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2-х</w:t>
            </w:r>
            <w:r w:rsidR="00DA4BFB" w:rsidRPr="0084512B">
              <w:rPr>
                <w:rFonts w:ascii="Times New Roman" w:hAnsi="Times New Roman"/>
                <w:sz w:val="24"/>
                <w:szCs w:val="24"/>
              </w:rPr>
              <w:t xml:space="preserve"> работников получили свидетельства на право проведения Чемпионатов по стандартам WorldSkills</w:t>
            </w:r>
          </w:p>
        </w:tc>
      </w:tr>
      <w:tr w:rsidR="000C70BA" w:rsidRPr="0084512B" w:rsidTr="00DA4BFB">
        <w:trPr>
          <w:trHeight w:val="109"/>
        </w:trPr>
        <w:tc>
          <w:tcPr>
            <w:tcW w:w="817" w:type="dxa"/>
            <w:gridSpan w:val="2"/>
          </w:tcPr>
          <w:p w:rsidR="000C70BA" w:rsidRPr="0084512B" w:rsidRDefault="00DA4BF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4985" w:type="dxa"/>
          </w:tcPr>
          <w:p w:rsidR="000C70BA" w:rsidRPr="0084512B" w:rsidRDefault="00DA4BF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Организация обучения  экспертов для проведения демонстрационного экзамена по стандартам WorldSkills</w:t>
            </w:r>
          </w:p>
        </w:tc>
        <w:tc>
          <w:tcPr>
            <w:tcW w:w="2901" w:type="dxa"/>
          </w:tcPr>
          <w:p w:rsidR="000C70BA" w:rsidRPr="0084512B" w:rsidRDefault="00091B8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Декабрь 2019 г.- 2020 г.</w:t>
            </w:r>
          </w:p>
        </w:tc>
        <w:tc>
          <w:tcPr>
            <w:tcW w:w="2901" w:type="dxa"/>
            <w:gridSpan w:val="2"/>
          </w:tcPr>
          <w:p w:rsidR="000C70BA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</w:t>
            </w:r>
          </w:p>
        </w:tc>
        <w:tc>
          <w:tcPr>
            <w:tcW w:w="2901" w:type="dxa"/>
          </w:tcPr>
          <w:p w:rsidR="000C70BA" w:rsidRPr="0084512B" w:rsidRDefault="00DA4BF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100% преподавателей, реализующих программы профессиональных модулей, обучены по программе экспертов для проведения демонстрационного экзамена по стандартам WorldSkills</w:t>
            </w:r>
          </w:p>
        </w:tc>
      </w:tr>
      <w:tr w:rsidR="000C70BA" w:rsidRPr="0084512B" w:rsidTr="008007C9">
        <w:trPr>
          <w:trHeight w:val="109"/>
        </w:trPr>
        <w:tc>
          <w:tcPr>
            <w:tcW w:w="14505" w:type="dxa"/>
            <w:gridSpan w:val="7"/>
          </w:tcPr>
          <w:p w:rsidR="000C70BA" w:rsidRPr="0084512B" w:rsidRDefault="000C70BA">
            <w:pPr>
              <w:pStyle w:val="Default"/>
            </w:pPr>
            <w:r w:rsidRPr="0084512B">
              <w:rPr>
                <w:b/>
                <w:bCs/>
              </w:rPr>
              <w:t xml:space="preserve">3. Создание современных условий для реализации основных профессиональных образовательных программ СПО, а также дополнительных профессиональных образовательных программ </w:t>
            </w:r>
          </w:p>
        </w:tc>
      </w:tr>
      <w:tr w:rsidR="00091B8F" w:rsidRPr="0084512B" w:rsidTr="000873C0">
        <w:trPr>
          <w:trHeight w:val="109"/>
        </w:trPr>
        <w:tc>
          <w:tcPr>
            <w:tcW w:w="817" w:type="dxa"/>
            <w:gridSpan w:val="2"/>
          </w:tcPr>
          <w:p w:rsidR="00091B8F" w:rsidRPr="0084512B" w:rsidRDefault="00091B8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3688" w:type="dxa"/>
            <w:gridSpan w:val="5"/>
          </w:tcPr>
          <w:p w:rsidR="00091B8F" w:rsidRPr="0084512B" w:rsidRDefault="00091B8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Разработка механизмов привлечения работодателей к участию в управлении колледжа</w:t>
            </w:r>
          </w:p>
        </w:tc>
      </w:tr>
      <w:tr w:rsidR="000C70BA" w:rsidRPr="0084512B" w:rsidTr="00DA4BFB">
        <w:trPr>
          <w:trHeight w:val="109"/>
        </w:trPr>
        <w:tc>
          <w:tcPr>
            <w:tcW w:w="817" w:type="dxa"/>
            <w:gridSpan w:val="2"/>
          </w:tcPr>
          <w:p w:rsidR="000C70BA" w:rsidRPr="0084512B" w:rsidRDefault="00DA4BF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4985" w:type="dxa"/>
          </w:tcPr>
          <w:p w:rsidR="000C70BA" w:rsidRPr="0084512B" w:rsidRDefault="00DA4BFB" w:rsidP="00DA4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Создание на базе колледжа Управляющего</w:t>
            </w:r>
            <w:r w:rsidR="00091B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>совета с участием представителей работодателей</w:t>
            </w:r>
          </w:p>
        </w:tc>
        <w:tc>
          <w:tcPr>
            <w:tcW w:w="2901" w:type="dxa"/>
          </w:tcPr>
          <w:p w:rsidR="000C70BA" w:rsidRPr="0084512B" w:rsidRDefault="00664C8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="00DA4BFB" w:rsidRPr="0084512B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2901" w:type="dxa"/>
            <w:gridSpan w:val="2"/>
          </w:tcPr>
          <w:p w:rsidR="000C70BA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ПОО, представители работодателей, социальные партнеры</w:t>
            </w:r>
          </w:p>
        </w:tc>
        <w:tc>
          <w:tcPr>
            <w:tcW w:w="2901" w:type="dxa"/>
          </w:tcPr>
          <w:p w:rsidR="000C70BA" w:rsidRPr="0084512B" w:rsidRDefault="00DA4BFB" w:rsidP="00664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На базе колледжа создан Управляющий </w:t>
            </w:r>
            <w:r w:rsidR="00664C8B" w:rsidRPr="0084512B">
              <w:rPr>
                <w:rFonts w:ascii="Times New Roman" w:hAnsi="Times New Roman"/>
                <w:sz w:val="24"/>
                <w:szCs w:val="24"/>
              </w:rPr>
              <w:t xml:space="preserve"> совет: издан приказ о составе Управляющего 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 xml:space="preserve"> совета</w:t>
            </w:r>
          </w:p>
        </w:tc>
      </w:tr>
      <w:tr w:rsidR="000C70BA" w:rsidRPr="0084512B" w:rsidTr="00DA4BFB">
        <w:trPr>
          <w:trHeight w:val="109"/>
        </w:trPr>
        <w:tc>
          <w:tcPr>
            <w:tcW w:w="817" w:type="dxa"/>
            <w:gridSpan w:val="2"/>
          </w:tcPr>
          <w:p w:rsidR="000C70BA" w:rsidRPr="0084512B" w:rsidRDefault="00664C8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4985" w:type="dxa"/>
          </w:tcPr>
          <w:p w:rsidR="000C70BA" w:rsidRPr="0084512B" w:rsidRDefault="00664C8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Разработка адресной программы социального партнерства с работодателями</w:t>
            </w:r>
          </w:p>
        </w:tc>
        <w:tc>
          <w:tcPr>
            <w:tcW w:w="2901" w:type="dxa"/>
          </w:tcPr>
          <w:p w:rsidR="000C70BA" w:rsidRPr="0084512B" w:rsidRDefault="00664C8B" w:rsidP="00091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Июнь 2019 г.</w:t>
            </w:r>
          </w:p>
        </w:tc>
        <w:tc>
          <w:tcPr>
            <w:tcW w:w="2901" w:type="dxa"/>
            <w:gridSpan w:val="2"/>
          </w:tcPr>
          <w:p w:rsidR="000C70BA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ПОО, представители работодателей, социальные партнеры</w:t>
            </w:r>
          </w:p>
        </w:tc>
        <w:tc>
          <w:tcPr>
            <w:tcW w:w="2901" w:type="dxa"/>
          </w:tcPr>
          <w:p w:rsidR="000C70BA" w:rsidRPr="0084512B" w:rsidRDefault="00664C8B" w:rsidP="00664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Разработана и утверждена программа социального партнерства с работодателями</w:t>
            </w:r>
          </w:p>
        </w:tc>
      </w:tr>
      <w:tr w:rsidR="000C70BA" w:rsidRPr="0084512B" w:rsidTr="00DA4BFB">
        <w:trPr>
          <w:trHeight w:val="109"/>
        </w:trPr>
        <w:tc>
          <w:tcPr>
            <w:tcW w:w="817" w:type="dxa"/>
            <w:gridSpan w:val="2"/>
          </w:tcPr>
          <w:p w:rsidR="000C70BA" w:rsidRPr="0084512B" w:rsidRDefault="00664C8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3.2.2</w:t>
            </w:r>
          </w:p>
        </w:tc>
        <w:tc>
          <w:tcPr>
            <w:tcW w:w="4985" w:type="dxa"/>
          </w:tcPr>
          <w:p w:rsidR="000C70BA" w:rsidRPr="0084512B" w:rsidRDefault="00664C8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Организация участия представителей работодателей в работе колледжа</w:t>
            </w:r>
          </w:p>
        </w:tc>
        <w:tc>
          <w:tcPr>
            <w:tcW w:w="2901" w:type="dxa"/>
          </w:tcPr>
          <w:p w:rsidR="000C70BA" w:rsidRPr="0084512B" w:rsidRDefault="00664C8B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2018-2020 гг.</w:t>
            </w:r>
          </w:p>
        </w:tc>
        <w:tc>
          <w:tcPr>
            <w:tcW w:w="2901" w:type="dxa"/>
            <w:gridSpan w:val="2"/>
          </w:tcPr>
          <w:p w:rsidR="000C70BA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ПОО, представители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работодателей, социальные партнеры</w:t>
            </w:r>
          </w:p>
        </w:tc>
        <w:tc>
          <w:tcPr>
            <w:tcW w:w="2901" w:type="dxa"/>
          </w:tcPr>
          <w:p w:rsidR="000C70BA" w:rsidRPr="0084512B" w:rsidRDefault="00664C8B" w:rsidP="00664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Организовано участие работодателей в </w:t>
            </w:r>
            <w:r w:rsidRPr="0084512B">
              <w:rPr>
                <w:rFonts w:ascii="Times New Roman" w:hAnsi="Times New Roman"/>
                <w:sz w:val="24"/>
                <w:szCs w:val="24"/>
              </w:rPr>
              <w:lastRenderedPageBreak/>
              <w:t>Управляющем  совете</w:t>
            </w:r>
            <w:r w:rsidR="00091B8F">
              <w:rPr>
                <w:rFonts w:ascii="Times New Roman" w:hAnsi="Times New Roman"/>
                <w:sz w:val="24"/>
                <w:szCs w:val="24"/>
              </w:rPr>
              <w:t>,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B8F">
              <w:rPr>
                <w:rFonts w:ascii="Times New Roman" w:hAnsi="Times New Roman"/>
                <w:sz w:val="24"/>
                <w:szCs w:val="24"/>
              </w:rPr>
              <w:t>воспитательной работе</w:t>
            </w:r>
            <w:proofErr w:type="gramStart"/>
            <w:r w:rsidR="00091B8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091B8F">
              <w:rPr>
                <w:rFonts w:ascii="Times New Roman" w:hAnsi="Times New Roman"/>
                <w:sz w:val="24"/>
                <w:szCs w:val="24"/>
              </w:rPr>
              <w:t xml:space="preserve"> экз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>аменах квалификационных</w:t>
            </w:r>
            <w:r w:rsidR="00091B8F">
              <w:rPr>
                <w:rFonts w:ascii="Times New Roman" w:hAnsi="Times New Roman"/>
                <w:sz w:val="24"/>
                <w:szCs w:val="24"/>
              </w:rPr>
              <w:t>, ГИА</w:t>
            </w:r>
          </w:p>
        </w:tc>
      </w:tr>
      <w:tr w:rsidR="000C70BA" w:rsidRPr="0084512B" w:rsidTr="008007C9">
        <w:trPr>
          <w:trHeight w:val="109"/>
        </w:trPr>
        <w:tc>
          <w:tcPr>
            <w:tcW w:w="14505" w:type="dxa"/>
            <w:gridSpan w:val="7"/>
          </w:tcPr>
          <w:p w:rsidR="000C70BA" w:rsidRPr="0084512B" w:rsidRDefault="000C70BA">
            <w:pPr>
              <w:pStyle w:val="Default"/>
            </w:pPr>
            <w:r w:rsidRPr="0084512B">
              <w:rPr>
                <w:b/>
                <w:bCs/>
              </w:rPr>
              <w:lastRenderedPageBreak/>
              <w:t xml:space="preserve">5. Создание условий для успешной социализации и эффективной самореализации обучающихся в ПОО </w:t>
            </w:r>
          </w:p>
        </w:tc>
      </w:tr>
      <w:tr w:rsidR="00664C8B" w:rsidRPr="0084512B" w:rsidTr="00021E4D">
        <w:trPr>
          <w:trHeight w:val="278"/>
        </w:trPr>
        <w:tc>
          <w:tcPr>
            <w:tcW w:w="817" w:type="dxa"/>
            <w:gridSpan w:val="2"/>
          </w:tcPr>
          <w:p w:rsidR="00664C8B" w:rsidRPr="0084512B" w:rsidRDefault="00021E4D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4985" w:type="dxa"/>
          </w:tcPr>
          <w:p w:rsidR="00664C8B" w:rsidRPr="0084512B" w:rsidRDefault="00664C8B">
            <w:pPr>
              <w:pStyle w:val="Default"/>
            </w:pPr>
            <w:r w:rsidRPr="0084512B">
              <w:t>Организация педагогического процесса, ориентированного на формирование ценно</w:t>
            </w:r>
            <w:r w:rsidR="00091B8F">
              <w:t>стно-смысловых, общекультур</w:t>
            </w:r>
            <w:r w:rsidRPr="0084512B">
              <w:t xml:space="preserve">ных, учебно-познавательных, информационных, коммуникативных, социально-трудовых компетенций, </w:t>
            </w:r>
            <w:r w:rsidR="00021E4D" w:rsidRPr="0084512B">
              <w:t>компетенции личностного саморазвития</w:t>
            </w:r>
          </w:p>
        </w:tc>
        <w:tc>
          <w:tcPr>
            <w:tcW w:w="2901" w:type="dxa"/>
          </w:tcPr>
          <w:p w:rsidR="00664C8B" w:rsidRPr="0084512B" w:rsidRDefault="00664C8B">
            <w:pPr>
              <w:pStyle w:val="Default"/>
            </w:pPr>
            <w:r w:rsidRPr="0084512B">
              <w:t xml:space="preserve">2018-2020 г.г. </w:t>
            </w:r>
          </w:p>
        </w:tc>
        <w:tc>
          <w:tcPr>
            <w:tcW w:w="2901" w:type="dxa"/>
            <w:gridSpan w:val="2"/>
          </w:tcPr>
          <w:p w:rsidR="00664C8B" w:rsidRPr="0084512B" w:rsidRDefault="00B25D3E">
            <w:pPr>
              <w:pStyle w:val="Default"/>
            </w:pPr>
            <w:r w:rsidRPr="0084512B">
              <w:t xml:space="preserve">Администрация </w:t>
            </w:r>
            <w:r w:rsidR="00664C8B" w:rsidRPr="0084512B">
              <w:t xml:space="preserve">колледжа, педагогический коллектив ПОО </w:t>
            </w:r>
          </w:p>
        </w:tc>
        <w:tc>
          <w:tcPr>
            <w:tcW w:w="2901" w:type="dxa"/>
          </w:tcPr>
          <w:p w:rsidR="00091B8F" w:rsidRDefault="00091B8F">
            <w:pPr>
              <w:pStyle w:val="Default"/>
            </w:pPr>
            <w:r>
              <w:t>Созданы</w:t>
            </w:r>
            <w:r w:rsidR="00664C8B" w:rsidRPr="0084512B">
              <w:t xml:space="preserve"> условия для организации педагогического процесса, ориентированного на формирование </w:t>
            </w:r>
            <w:proofErr w:type="gramStart"/>
            <w:r w:rsidR="00664C8B" w:rsidRPr="0084512B">
              <w:t>ц</w:t>
            </w:r>
            <w:r>
              <w:t>енностно-смысловых</w:t>
            </w:r>
            <w:proofErr w:type="gramEnd"/>
            <w:r>
              <w:t>, общекультур</w:t>
            </w:r>
            <w:r w:rsidR="00664C8B" w:rsidRPr="0084512B">
              <w:t>ных, учебно-познавательных, информационных, коммуникативных,</w:t>
            </w:r>
          </w:p>
          <w:p w:rsidR="00664C8B" w:rsidRPr="0084512B" w:rsidRDefault="00091B8F">
            <w:pPr>
              <w:pStyle w:val="Default"/>
            </w:pPr>
            <w:r>
              <w:t>компетенций</w:t>
            </w:r>
            <w:r w:rsidR="00664C8B" w:rsidRPr="0084512B">
              <w:t xml:space="preserve"> </w:t>
            </w:r>
          </w:p>
        </w:tc>
      </w:tr>
      <w:tr w:rsidR="00021E4D" w:rsidRPr="0084512B" w:rsidTr="00021E4D">
        <w:trPr>
          <w:trHeight w:val="109"/>
        </w:trPr>
        <w:tc>
          <w:tcPr>
            <w:tcW w:w="817" w:type="dxa"/>
            <w:gridSpan w:val="2"/>
          </w:tcPr>
          <w:p w:rsidR="00021E4D" w:rsidRPr="0084512B" w:rsidRDefault="00021E4D">
            <w:pPr>
              <w:pStyle w:val="Default"/>
            </w:pPr>
            <w:r w:rsidRPr="0084512B">
              <w:t xml:space="preserve">5.2. </w:t>
            </w:r>
          </w:p>
        </w:tc>
        <w:tc>
          <w:tcPr>
            <w:tcW w:w="4985" w:type="dxa"/>
          </w:tcPr>
          <w:p w:rsidR="00021E4D" w:rsidRPr="0084512B" w:rsidRDefault="00021E4D">
            <w:pPr>
              <w:pStyle w:val="Default"/>
            </w:pPr>
            <w:r w:rsidRPr="0084512B">
              <w:t xml:space="preserve">Создание условий для развития и реализации творческих способностей обучающихся (участие в региональных, межрегиональных олимпиадах и иных конкурсных мероприятиях спортивной и творческой направленности; организация творческой работы обучающихся с участием и проведением на базе ПОО конкурсов, фестивалей; организация работы кружков, клубов, студий творческой, художественно-эстетической, физкультурно-спортивной направленности) </w:t>
            </w:r>
          </w:p>
        </w:tc>
        <w:tc>
          <w:tcPr>
            <w:tcW w:w="2901" w:type="dxa"/>
          </w:tcPr>
          <w:p w:rsidR="00021E4D" w:rsidRPr="0084512B" w:rsidRDefault="00021E4D">
            <w:pPr>
              <w:pStyle w:val="Default"/>
            </w:pPr>
            <w:r w:rsidRPr="0084512B">
              <w:t xml:space="preserve">2018-2020 г.г. </w:t>
            </w:r>
          </w:p>
        </w:tc>
        <w:tc>
          <w:tcPr>
            <w:tcW w:w="2901" w:type="dxa"/>
            <w:gridSpan w:val="2"/>
          </w:tcPr>
          <w:p w:rsidR="00021E4D" w:rsidRPr="0084512B" w:rsidRDefault="00B25D3E">
            <w:pPr>
              <w:pStyle w:val="Default"/>
            </w:pPr>
            <w:r w:rsidRPr="0084512B">
              <w:t xml:space="preserve">Администрация </w:t>
            </w:r>
            <w:r w:rsidR="00021E4D" w:rsidRPr="0084512B">
              <w:t xml:space="preserve">колледжа, педагогический коллектив ПОО </w:t>
            </w:r>
          </w:p>
        </w:tc>
        <w:tc>
          <w:tcPr>
            <w:tcW w:w="2901" w:type="dxa"/>
          </w:tcPr>
          <w:p w:rsidR="00021E4D" w:rsidRPr="0084512B" w:rsidRDefault="00AD349F">
            <w:pPr>
              <w:pStyle w:val="Default"/>
            </w:pPr>
            <w:r>
              <w:t>Созданы</w:t>
            </w:r>
            <w:r w:rsidR="00021E4D" w:rsidRPr="0084512B">
              <w:t xml:space="preserve"> условия для развития у обучающихся колледжа творческих способностей путём их вовлечения в различные мероприятия спортивной и творческой направленности </w:t>
            </w:r>
          </w:p>
        </w:tc>
      </w:tr>
      <w:tr w:rsidR="00021E4D" w:rsidRPr="0084512B" w:rsidTr="00021E4D">
        <w:trPr>
          <w:trHeight w:val="109"/>
        </w:trPr>
        <w:tc>
          <w:tcPr>
            <w:tcW w:w="817" w:type="dxa"/>
            <w:gridSpan w:val="2"/>
          </w:tcPr>
          <w:p w:rsidR="00021E4D" w:rsidRPr="0084512B" w:rsidRDefault="00021E4D">
            <w:pPr>
              <w:pStyle w:val="Default"/>
            </w:pPr>
            <w:r w:rsidRPr="0084512B">
              <w:t xml:space="preserve">5.3. </w:t>
            </w:r>
          </w:p>
        </w:tc>
        <w:tc>
          <w:tcPr>
            <w:tcW w:w="4985" w:type="dxa"/>
          </w:tcPr>
          <w:p w:rsidR="00021E4D" w:rsidRPr="0084512B" w:rsidRDefault="00021E4D">
            <w:pPr>
              <w:pStyle w:val="Default"/>
            </w:pPr>
            <w:r w:rsidRPr="0084512B">
              <w:t xml:space="preserve">Обеспечение необходимых условий для личностного самоопределения и роста, творческого труда, формирование навыков планирования </w:t>
            </w:r>
          </w:p>
        </w:tc>
        <w:tc>
          <w:tcPr>
            <w:tcW w:w="2901" w:type="dxa"/>
          </w:tcPr>
          <w:p w:rsidR="00021E4D" w:rsidRPr="0084512B" w:rsidRDefault="00021E4D">
            <w:pPr>
              <w:pStyle w:val="Default"/>
            </w:pPr>
            <w:r w:rsidRPr="0084512B">
              <w:t xml:space="preserve">2018-2020 г.г. </w:t>
            </w:r>
          </w:p>
        </w:tc>
        <w:tc>
          <w:tcPr>
            <w:tcW w:w="2901" w:type="dxa"/>
            <w:gridSpan w:val="2"/>
          </w:tcPr>
          <w:p w:rsidR="00021E4D" w:rsidRPr="0084512B" w:rsidRDefault="00B25D3E">
            <w:pPr>
              <w:pStyle w:val="Default"/>
            </w:pPr>
            <w:r w:rsidRPr="0084512B">
              <w:t xml:space="preserve">Администрация </w:t>
            </w:r>
            <w:r w:rsidR="00021E4D" w:rsidRPr="0084512B">
              <w:t xml:space="preserve">колледжа, педагогический коллектив ПОО </w:t>
            </w:r>
          </w:p>
        </w:tc>
        <w:tc>
          <w:tcPr>
            <w:tcW w:w="2901" w:type="dxa"/>
          </w:tcPr>
          <w:p w:rsidR="00021E4D" w:rsidRPr="0084512B" w:rsidRDefault="00AD349F">
            <w:pPr>
              <w:pStyle w:val="Default"/>
            </w:pPr>
            <w:r>
              <w:t>Созданы</w:t>
            </w:r>
            <w:r w:rsidR="00021E4D" w:rsidRPr="0084512B">
              <w:t xml:space="preserve"> условия для личностного самоопределения и роста,</w:t>
            </w:r>
            <w:r>
              <w:t xml:space="preserve"> творческого труда, формирования</w:t>
            </w:r>
            <w:r w:rsidR="00021E4D" w:rsidRPr="0084512B">
              <w:t xml:space="preserve"> навыков </w:t>
            </w:r>
            <w:r w:rsidR="00021E4D" w:rsidRPr="0084512B">
              <w:lastRenderedPageBreak/>
              <w:t xml:space="preserve">планирования </w:t>
            </w:r>
          </w:p>
        </w:tc>
      </w:tr>
      <w:tr w:rsidR="00021E4D" w:rsidRPr="0084512B" w:rsidTr="00021E4D">
        <w:trPr>
          <w:trHeight w:val="109"/>
        </w:trPr>
        <w:tc>
          <w:tcPr>
            <w:tcW w:w="817" w:type="dxa"/>
            <w:gridSpan w:val="2"/>
          </w:tcPr>
          <w:p w:rsidR="00021E4D" w:rsidRPr="0084512B" w:rsidRDefault="00021E4D">
            <w:pPr>
              <w:pStyle w:val="Default"/>
            </w:pPr>
            <w:r w:rsidRPr="0084512B">
              <w:lastRenderedPageBreak/>
              <w:t xml:space="preserve">5.4. </w:t>
            </w:r>
          </w:p>
        </w:tc>
        <w:tc>
          <w:tcPr>
            <w:tcW w:w="4985" w:type="dxa"/>
          </w:tcPr>
          <w:p w:rsidR="00021E4D" w:rsidRPr="0084512B" w:rsidRDefault="00021E4D">
            <w:pPr>
              <w:pStyle w:val="Default"/>
            </w:pPr>
            <w:r w:rsidRPr="0084512B">
              <w:t xml:space="preserve">Обеспечение необходимых условий для комплексной поддержки уязвимых категорий детей (с ОВЗ, оставщихся без попечения родителей, находящихся в социально опасном положении, сирот), способствующей их социальной реабилитации, адаптации и полноценной интеграции в общество </w:t>
            </w:r>
          </w:p>
        </w:tc>
        <w:tc>
          <w:tcPr>
            <w:tcW w:w="2901" w:type="dxa"/>
          </w:tcPr>
          <w:p w:rsidR="00021E4D" w:rsidRPr="0084512B" w:rsidRDefault="00021E4D">
            <w:pPr>
              <w:pStyle w:val="Default"/>
            </w:pPr>
            <w:r w:rsidRPr="0084512B">
              <w:t xml:space="preserve">2018-2020 г.г. </w:t>
            </w:r>
          </w:p>
        </w:tc>
        <w:tc>
          <w:tcPr>
            <w:tcW w:w="2901" w:type="dxa"/>
            <w:gridSpan w:val="2"/>
          </w:tcPr>
          <w:p w:rsidR="00021E4D" w:rsidRPr="0084512B" w:rsidRDefault="00B25D3E">
            <w:pPr>
              <w:pStyle w:val="Default"/>
            </w:pPr>
            <w:r w:rsidRPr="0084512B">
              <w:t xml:space="preserve">Администрация </w:t>
            </w:r>
            <w:r w:rsidR="00021E4D" w:rsidRPr="0084512B">
              <w:t xml:space="preserve">колледжа, педагогический коллектив ПОО </w:t>
            </w:r>
          </w:p>
        </w:tc>
        <w:tc>
          <w:tcPr>
            <w:tcW w:w="2901" w:type="dxa"/>
          </w:tcPr>
          <w:p w:rsidR="00021E4D" w:rsidRPr="0084512B" w:rsidRDefault="00021E4D">
            <w:pPr>
              <w:pStyle w:val="Default"/>
            </w:pPr>
            <w:r w:rsidRPr="0084512B">
              <w:t xml:space="preserve">Необходимые условия для комплексной поддержки уязвимых категорий детей (с ОВЗ, оставщихся без попечения родителей, находящихся в социально опасном положении, сирот), способствующей их социальной реабилитации, адаптации и полноценной интеграции в общество </w:t>
            </w:r>
          </w:p>
        </w:tc>
      </w:tr>
      <w:tr w:rsidR="00021E4D" w:rsidRPr="0084512B" w:rsidTr="00021E4D">
        <w:trPr>
          <w:trHeight w:val="109"/>
        </w:trPr>
        <w:tc>
          <w:tcPr>
            <w:tcW w:w="817" w:type="dxa"/>
            <w:gridSpan w:val="2"/>
          </w:tcPr>
          <w:p w:rsidR="00021E4D" w:rsidRPr="0084512B" w:rsidRDefault="00021E4D">
            <w:pPr>
              <w:pStyle w:val="Default"/>
            </w:pPr>
            <w:r w:rsidRPr="0084512B">
              <w:t xml:space="preserve">5.5. </w:t>
            </w:r>
          </w:p>
        </w:tc>
        <w:tc>
          <w:tcPr>
            <w:tcW w:w="4985" w:type="dxa"/>
          </w:tcPr>
          <w:p w:rsidR="00021E4D" w:rsidRDefault="00021E4D" w:rsidP="00021E4D">
            <w:pPr>
              <w:pStyle w:val="Default"/>
            </w:pPr>
            <w:proofErr w:type="gramStart"/>
            <w:r w:rsidRPr="0084512B">
              <w:t>Формирование у студентов ответственного отношения к своему здоровью и потребности в здоровом образе жизни (развитие культуры безопасной жизнедеятельности профилактика наркотической и алкогольной зависимости, табакокурения и других вредных привычек; формирование системы мотивации к  активному и здоровому образу жизни, занятиям физической культурой и спортом, развитие культуры здорового питания; использование потенциала спортивной деятельности для профилактики асоциального поведения)</w:t>
            </w:r>
            <w:proofErr w:type="gramEnd"/>
          </w:p>
          <w:p w:rsidR="0084512B" w:rsidRPr="0084512B" w:rsidRDefault="0084512B" w:rsidP="00021E4D">
            <w:pPr>
              <w:pStyle w:val="Default"/>
            </w:pPr>
          </w:p>
        </w:tc>
        <w:tc>
          <w:tcPr>
            <w:tcW w:w="2901" w:type="dxa"/>
          </w:tcPr>
          <w:p w:rsidR="00021E4D" w:rsidRPr="0084512B" w:rsidRDefault="00021E4D">
            <w:pPr>
              <w:pStyle w:val="Default"/>
            </w:pPr>
            <w:r w:rsidRPr="0084512B">
              <w:t xml:space="preserve">2018-2020 г.г. </w:t>
            </w:r>
          </w:p>
        </w:tc>
        <w:tc>
          <w:tcPr>
            <w:tcW w:w="2901" w:type="dxa"/>
            <w:gridSpan w:val="2"/>
          </w:tcPr>
          <w:p w:rsidR="00021E4D" w:rsidRPr="0084512B" w:rsidRDefault="00B25D3E">
            <w:pPr>
              <w:pStyle w:val="Default"/>
            </w:pPr>
            <w:r w:rsidRPr="0084512B">
              <w:t xml:space="preserve">Администрация </w:t>
            </w:r>
            <w:r w:rsidR="00021E4D" w:rsidRPr="0084512B">
              <w:t xml:space="preserve">колледжа, педагогический коллектив ПОО </w:t>
            </w:r>
          </w:p>
        </w:tc>
        <w:tc>
          <w:tcPr>
            <w:tcW w:w="2901" w:type="dxa"/>
          </w:tcPr>
          <w:p w:rsidR="00021E4D" w:rsidRPr="0084512B" w:rsidRDefault="00021E4D">
            <w:pPr>
              <w:pStyle w:val="Default"/>
            </w:pPr>
            <w:r w:rsidRPr="0084512B">
              <w:t xml:space="preserve">Сформированнное ответственное отношение студентов к своему здоровью и потребности в здоровом образе жизни (развитие культуры безопасной жизнедеятельности), положительная динамика у студентов, имеющих вредные привычки </w:t>
            </w:r>
          </w:p>
        </w:tc>
      </w:tr>
      <w:tr w:rsidR="00021E4D" w:rsidRPr="0084512B" w:rsidTr="008007C9">
        <w:trPr>
          <w:trHeight w:val="109"/>
        </w:trPr>
        <w:tc>
          <w:tcPr>
            <w:tcW w:w="14505" w:type="dxa"/>
            <w:gridSpan w:val="7"/>
          </w:tcPr>
          <w:p w:rsidR="00021E4D" w:rsidRPr="0084512B" w:rsidRDefault="00021E4D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b/>
                <w:sz w:val="24"/>
                <w:szCs w:val="24"/>
              </w:rPr>
              <w:t>6. Обеспечение трудоустройства выпускников по полученной специальности или профессии в первый год после окончания колледжа, в том числе повышение уровня профессиональной мотивации</w:t>
            </w:r>
          </w:p>
        </w:tc>
      </w:tr>
      <w:tr w:rsidR="00AD349F" w:rsidRPr="0084512B" w:rsidTr="000873C0">
        <w:trPr>
          <w:trHeight w:val="109"/>
        </w:trPr>
        <w:tc>
          <w:tcPr>
            <w:tcW w:w="817" w:type="dxa"/>
            <w:gridSpan w:val="2"/>
          </w:tcPr>
          <w:p w:rsidR="00AD349F" w:rsidRPr="0084512B" w:rsidRDefault="00AD349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13688" w:type="dxa"/>
            <w:gridSpan w:val="5"/>
          </w:tcPr>
          <w:p w:rsidR="00AD349F" w:rsidRPr="0084512B" w:rsidRDefault="00AD349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Популяризация приоритетности трудоустройства после окончания колледжа по профессии и специальностей среднего профессионального образования</w:t>
            </w:r>
          </w:p>
        </w:tc>
      </w:tr>
      <w:tr w:rsidR="00021E4D" w:rsidRPr="0084512B" w:rsidTr="00021E4D">
        <w:trPr>
          <w:trHeight w:val="109"/>
        </w:trPr>
        <w:tc>
          <w:tcPr>
            <w:tcW w:w="817" w:type="dxa"/>
            <w:gridSpan w:val="2"/>
          </w:tcPr>
          <w:p w:rsidR="00021E4D" w:rsidRPr="0084512B" w:rsidRDefault="00021E4D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4985" w:type="dxa"/>
          </w:tcPr>
          <w:p w:rsidR="00021E4D" w:rsidRPr="0084512B" w:rsidRDefault="00021E4D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4512B">
              <w:rPr>
                <w:rFonts w:ascii="Times New Roman" w:hAnsi="Times New Roman"/>
                <w:sz w:val="24"/>
                <w:szCs w:val="24"/>
              </w:rPr>
              <w:t>Организация совместной работы с работодателями</w:t>
            </w:r>
            <w:r w:rsidR="00AD349F">
              <w:rPr>
                <w:rFonts w:ascii="Times New Roman" w:hAnsi="Times New Roman"/>
                <w:sz w:val="24"/>
                <w:szCs w:val="24"/>
              </w:rPr>
              <w:t xml:space="preserve">, Центрами занятости </w:t>
            </w:r>
            <w:r w:rsidR="00AD349F">
              <w:rPr>
                <w:rFonts w:ascii="Times New Roman" w:hAnsi="Times New Roman"/>
                <w:sz w:val="24"/>
                <w:szCs w:val="24"/>
              </w:rPr>
              <w:lastRenderedPageBreak/>
              <w:t>начселения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 xml:space="preserve"> по информированию обучающихся о преимуществах раннего трудоустройства</w:t>
            </w:r>
            <w:proofErr w:type="gramEnd"/>
          </w:p>
        </w:tc>
        <w:tc>
          <w:tcPr>
            <w:tcW w:w="2901" w:type="dxa"/>
          </w:tcPr>
          <w:p w:rsidR="00021E4D" w:rsidRPr="0084512B" w:rsidRDefault="00AD349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 2018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июнь 2020</w:t>
            </w:r>
            <w:r w:rsidR="00021E4D" w:rsidRPr="0084512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1" w:type="dxa"/>
            <w:gridSpan w:val="2"/>
          </w:tcPr>
          <w:p w:rsidR="00021E4D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ПОО, представители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работодателей, социальные партнеры</w:t>
            </w:r>
          </w:p>
        </w:tc>
        <w:tc>
          <w:tcPr>
            <w:tcW w:w="2901" w:type="dxa"/>
          </w:tcPr>
          <w:p w:rsidR="00021E4D" w:rsidRPr="0084512B" w:rsidRDefault="00021E4D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D3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Организовано </w:t>
            </w:r>
            <w:r w:rsidRPr="00AD349F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не менее 15 совместных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12B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021E4D" w:rsidRPr="0084512B" w:rsidTr="00021E4D">
        <w:trPr>
          <w:trHeight w:val="109"/>
        </w:trPr>
        <w:tc>
          <w:tcPr>
            <w:tcW w:w="817" w:type="dxa"/>
            <w:gridSpan w:val="2"/>
          </w:tcPr>
          <w:p w:rsidR="00021E4D" w:rsidRPr="0084512B" w:rsidRDefault="00021E4D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6.1.2</w:t>
            </w:r>
          </w:p>
        </w:tc>
        <w:tc>
          <w:tcPr>
            <w:tcW w:w="4985" w:type="dxa"/>
          </w:tcPr>
          <w:p w:rsidR="00021E4D" w:rsidRPr="0084512B" w:rsidRDefault="00021E4D" w:rsidP="00021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Организация содействия трудоустройству выпускников со стороны колледжа  </w:t>
            </w:r>
          </w:p>
        </w:tc>
        <w:tc>
          <w:tcPr>
            <w:tcW w:w="2901" w:type="dxa"/>
          </w:tcPr>
          <w:p w:rsidR="00021E4D" w:rsidRPr="0084512B" w:rsidRDefault="00021E4D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Сентябрь 2018 г</w:t>
            </w:r>
            <w:proofErr w:type="gramStart"/>
            <w:r w:rsidRPr="0084512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4512B">
              <w:rPr>
                <w:rFonts w:ascii="Times New Roman" w:hAnsi="Times New Roman"/>
                <w:sz w:val="24"/>
                <w:szCs w:val="24"/>
              </w:rPr>
              <w:t xml:space="preserve"> - июнь 2020 г.</w:t>
            </w:r>
          </w:p>
        </w:tc>
        <w:tc>
          <w:tcPr>
            <w:tcW w:w="2901" w:type="dxa"/>
            <w:gridSpan w:val="2"/>
          </w:tcPr>
          <w:p w:rsidR="00021E4D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ПОО, представители работодателей, социальные партнеры</w:t>
            </w:r>
          </w:p>
        </w:tc>
        <w:tc>
          <w:tcPr>
            <w:tcW w:w="2901" w:type="dxa"/>
          </w:tcPr>
          <w:p w:rsidR="00021E4D" w:rsidRPr="0084512B" w:rsidRDefault="00021E4D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Доля выпускников колледжа, трудоустроенных по полученной профессии или специальности в первый год после выпуска, в том числе поступивших в ВУЗ для получения высшего образования по соответств</w:t>
            </w:r>
            <w:r w:rsidR="00AD349F">
              <w:rPr>
                <w:rFonts w:ascii="Times New Roman" w:hAnsi="Times New Roman"/>
                <w:sz w:val="24"/>
                <w:szCs w:val="24"/>
              </w:rPr>
              <w:t>ующему профилю: 2019 г. -80 %; 2020 год – 8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>3</w:t>
            </w:r>
            <w:r w:rsidR="00AD349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D349F" w:rsidRPr="0084512B" w:rsidTr="000873C0">
        <w:trPr>
          <w:trHeight w:val="109"/>
        </w:trPr>
        <w:tc>
          <w:tcPr>
            <w:tcW w:w="817" w:type="dxa"/>
            <w:gridSpan w:val="2"/>
          </w:tcPr>
          <w:p w:rsidR="00AD349F" w:rsidRPr="0084512B" w:rsidRDefault="00AD349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13688" w:type="dxa"/>
            <w:gridSpan w:val="5"/>
          </w:tcPr>
          <w:p w:rsidR="00AD349F" w:rsidRPr="0084512B" w:rsidRDefault="00AD349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 Популяризация результативности обучающихся в профессиональных конкурсах, олимпиадах, молодежных движениях для обеспечения приоритетности трудоустройства выпускников колледжа</w:t>
            </w:r>
          </w:p>
        </w:tc>
      </w:tr>
      <w:tr w:rsidR="00021E4D" w:rsidRPr="0084512B" w:rsidTr="00021E4D">
        <w:trPr>
          <w:trHeight w:val="109"/>
        </w:trPr>
        <w:tc>
          <w:tcPr>
            <w:tcW w:w="817" w:type="dxa"/>
            <w:gridSpan w:val="2"/>
          </w:tcPr>
          <w:p w:rsidR="00021E4D" w:rsidRPr="0084512B" w:rsidRDefault="00021E4D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6.2.1</w:t>
            </w:r>
          </w:p>
        </w:tc>
        <w:tc>
          <w:tcPr>
            <w:tcW w:w="4985" w:type="dxa"/>
          </w:tcPr>
          <w:p w:rsidR="00021E4D" w:rsidRPr="0084512B" w:rsidRDefault="00021E4D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колледжа информации о победителях и призерах конкурсов и олимпиад, активистах </w:t>
            </w:r>
            <w:r w:rsidR="00AD349F">
              <w:rPr>
                <w:rFonts w:ascii="Times New Roman" w:hAnsi="Times New Roman"/>
                <w:sz w:val="24"/>
                <w:szCs w:val="24"/>
              </w:rPr>
              <w:t xml:space="preserve"> волонтерских 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>молодежных движений</w:t>
            </w:r>
          </w:p>
        </w:tc>
        <w:tc>
          <w:tcPr>
            <w:tcW w:w="2901" w:type="dxa"/>
          </w:tcPr>
          <w:p w:rsidR="00021E4D" w:rsidRDefault="00021E4D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2018 г.</w:t>
            </w:r>
          </w:p>
          <w:p w:rsidR="00AD349F" w:rsidRDefault="00AD349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  <w:p w:rsidR="00AD349F" w:rsidRPr="0084512B" w:rsidRDefault="00AD349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2901" w:type="dxa"/>
            <w:gridSpan w:val="2"/>
          </w:tcPr>
          <w:p w:rsidR="00021E4D" w:rsidRPr="009D223F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D223F">
              <w:rPr>
                <w:rFonts w:ascii="Times New Roman" w:hAnsi="Times New Roman"/>
                <w:sz w:val="24"/>
                <w:szCs w:val="24"/>
              </w:rPr>
              <w:t>дминистрация колледжа, педагогический коллектив ПОО</w:t>
            </w:r>
          </w:p>
        </w:tc>
        <w:tc>
          <w:tcPr>
            <w:tcW w:w="2901" w:type="dxa"/>
          </w:tcPr>
          <w:p w:rsidR="00021E4D" w:rsidRPr="0084512B" w:rsidRDefault="00021E4D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колледжа </w:t>
            </w:r>
            <w:proofErr w:type="gramStart"/>
            <w:r w:rsidRPr="0084512B">
              <w:rPr>
                <w:rFonts w:ascii="Times New Roman" w:hAnsi="Times New Roman"/>
                <w:sz w:val="24"/>
                <w:szCs w:val="24"/>
              </w:rPr>
              <w:t>размещена</w:t>
            </w:r>
            <w:proofErr w:type="gramEnd"/>
            <w:r w:rsidRPr="0084512B">
              <w:rPr>
                <w:rFonts w:ascii="Times New Roman" w:hAnsi="Times New Roman"/>
                <w:sz w:val="24"/>
                <w:szCs w:val="24"/>
              </w:rPr>
              <w:t xml:space="preserve"> информации о нобедителях и призерах конкурсов и олимпиад, активистах молодежных движений</w:t>
            </w:r>
          </w:p>
        </w:tc>
      </w:tr>
      <w:tr w:rsidR="00021E4D" w:rsidRPr="0084512B" w:rsidTr="00021E4D">
        <w:trPr>
          <w:trHeight w:val="109"/>
        </w:trPr>
        <w:tc>
          <w:tcPr>
            <w:tcW w:w="817" w:type="dxa"/>
            <w:gridSpan w:val="2"/>
          </w:tcPr>
          <w:p w:rsidR="00021E4D" w:rsidRPr="0084512B" w:rsidRDefault="00021E4D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4985" w:type="dxa"/>
          </w:tcPr>
          <w:p w:rsidR="00021E4D" w:rsidRPr="0084512B" w:rsidRDefault="00516606" w:rsidP="00516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Создание на официальном сайте колледжа электронной книги лучших выпускников </w:t>
            </w:r>
          </w:p>
        </w:tc>
        <w:tc>
          <w:tcPr>
            <w:tcW w:w="2901" w:type="dxa"/>
          </w:tcPr>
          <w:p w:rsidR="00021E4D" w:rsidRPr="0084512B" w:rsidRDefault="0051660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декабрь 2019 г.</w:t>
            </w:r>
          </w:p>
        </w:tc>
        <w:tc>
          <w:tcPr>
            <w:tcW w:w="2901" w:type="dxa"/>
            <w:gridSpan w:val="2"/>
          </w:tcPr>
          <w:p w:rsidR="00021E4D" w:rsidRPr="009D223F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D223F">
              <w:rPr>
                <w:rFonts w:ascii="Times New Roman" w:hAnsi="Times New Roman"/>
                <w:sz w:val="24"/>
                <w:szCs w:val="24"/>
              </w:rPr>
              <w:t>дминистрация колледжа, педагогический коллектив ПОО</w:t>
            </w:r>
          </w:p>
        </w:tc>
        <w:tc>
          <w:tcPr>
            <w:tcW w:w="2901" w:type="dxa"/>
          </w:tcPr>
          <w:p w:rsidR="00021E4D" w:rsidRPr="0084512B" w:rsidRDefault="0051660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колледжа создана электронная книга лучших выпускников: составлен план мероприятий по составлению книги лучших выпускников, подобраны </w:t>
            </w:r>
            <w:r w:rsidRPr="0084512B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соответствующие материалы, информация размещена на сайте</w:t>
            </w:r>
          </w:p>
        </w:tc>
      </w:tr>
      <w:tr w:rsidR="00021E4D" w:rsidRPr="0084512B" w:rsidTr="00021E4D">
        <w:trPr>
          <w:trHeight w:val="109"/>
        </w:trPr>
        <w:tc>
          <w:tcPr>
            <w:tcW w:w="817" w:type="dxa"/>
            <w:gridSpan w:val="2"/>
          </w:tcPr>
          <w:p w:rsidR="00021E4D" w:rsidRPr="0084512B" w:rsidRDefault="0051660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6.2.3</w:t>
            </w:r>
          </w:p>
        </w:tc>
        <w:tc>
          <w:tcPr>
            <w:tcW w:w="4985" w:type="dxa"/>
          </w:tcPr>
          <w:p w:rsidR="00021E4D" w:rsidRPr="0084512B" w:rsidRDefault="0051660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колледжа информации о результатах демонстрационного экзамена по стандартам WorldSkills (или в рамках независимой оценки квалификации), а также направление данной информации в адрес работодателей и социальных партнеров</w:t>
            </w:r>
          </w:p>
        </w:tc>
        <w:tc>
          <w:tcPr>
            <w:tcW w:w="2901" w:type="dxa"/>
          </w:tcPr>
          <w:p w:rsidR="00021E4D" w:rsidRPr="0084512B" w:rsidRDefault="0051660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Июнь 2020 г.</w:t>
            </w:r>
          </w:p>
        </w:tc>
        <w:tc>
          <w:tcPr>
            <w:tcW w:w="2901" w:type="dxa"/>
            <w:gridSpan w:val="2"/>
          </w:tcPr>
          <w:p w:rsidR="00021E4D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ПОО, представители работодателей, социальные партнеры</w:t>
            </w:r>
          </w:p>
        </w:tc>
        <w:tc>
          <w:tcPr>
            <w:tcW w:w="2901" w:type="dxa"/>
          </w:tcPr>
          <w:p w:rsidR="00021E4D" w:rsidRPr="0084512B" w:rsidRDefault="0051660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колледжа </w:t>
            </w:r>
            <w:proofErr w:type="gramStart"/>
            <w:r w:rsidRPr="0084512B">
              <w:rPr>
                <w:rFonts w:ascii="Times New Roman" w:hAnsi="Times New Roman"/>
                <w:sz w:val="24"/>
                <w:szCs w:val="24"/>
              </w:rPr>
              <w:t>размещена</w:t>
            </w:r>
            <w:proofErr w:type="gramEnd"/>
            <w:r w:rsidRPr="0084512B">
              <w:rPr>
                <w:rFonts w:ascii="Times New Roman" w:hAnsi="Times New Roman"/>
                <w:sz w:val="24"/>
                <w:szCs w:val="24"/>
              </w:rPr>
              <w:t xml:space="preserve"> информации о результатах демонстрационного экзамена по стандартам WorldSkills (или в рамках независимой оценки квалификации), а также направление данной информации в адрес работодателей и социальных партнеров</w:t>
            </w:r>
          </w:p>
        </w:tc>
      </w:tr>
      <w:tr w:rsidR="00AD349F" w:rsidRPr="0084512B" w:rsidTr="000873C0">
        <w:trPr>
          <w:trHeight w:val="109"/>
        </w:trPr>
        <w:tc>
          <w:tcPr>
            <w:tcW w:w="817" w:type="dxa"/>
            <w:gridSpan w:val="2"/>
          </w:tcPr>
          <w:p w:rsidR="00AD349F" w:rsidRPr="0084512B" w:rsidRDefault="00AD349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13688" w:type="dxa"/>
            <w:gridSpan w:val="5"/>
          </w:tcPr>
          <w:p w:rsidR="00AD349F" w:rsidRPr="0084512B" w:rsidRDefault="00AD349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повышения уровня профессиональной мотивации обучающихся</w:t>
            </w:r>
          </w:p>
        </w:tc>
      </w:tr>
      <w:tr w:rsidR="00021E4D" w:rsidRPr="0084512B" w:rsidTr="00021E4D">
        <w:trPr>
          <w:trHeight w:val="109"/>
        </w:trPr>
        <w:tc>
          <w:tcPr>
            <w:tcW w:w="817" w:type="dxa"/>
            <w:gridSpan w:val="2"/>
          </w:tcPr>
          <w:p w:rsidR="00021E4D" w:rsidRPr="0084512B" w:rsidRDefault="0051660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4985" w:type="dxa"/>
          </w:tcPr>
          <w:p w:rsidR="00021E4D" w:rsidRPr="0084512B" w:rsidRDefault="00516606" w:rsidP="00516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Организация совместно с образовательными учреждениями участия обучающихся в качестве волонтеров в мероприятиях профессиональной направленности </w:t>
            </w:r>
          </w:p>
        </w:tc>
        <w:tc>
          <w:tcPr>
            <w:tcW w:w="2901" w:type="dxa"/>
          </w:tcPr>
          <w:p w:rsidR="00021E4D" w:rsidRPr="0084512B" w:rsidRDefault="0051660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Сентябрь 2018 г</w:t>
            </w:r>
            <w:proofErr w:type="gramStart"/>
            <w:r w:rsidRPr="0084512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4512B">
              <w:rPr>
                <w:rFonts w:ascii="Times New Roman" w:hAnsi="Times New Roman"/>
                <w:sz w:val="24"/>
                <w:szCs w:val="24"/>
              </w:rPr>
              <w:t xml:space="preserve"> - декабрь 2020 г.</w:t>
            </w:r>
          </w:p>
        </w:tc>
        <w:tc>
          <w:tcPr>
            <w:tcW w:w="2901" w:type="dxa"/>
            <w:gridSpan w:val="2"/>
          </w:tcPr>
          <w:p w:rsidR="00021E4D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ПОО, представители работодателей, социальные партнеры</w:t>
            </w:r>
          </w:p>
        </w:tc>
        <w:tc>
          <w:tcPr>
            <w:tcW w:w="2901" w:type="dxa"/>
          </w:tcPr>
          <w:p w:rsidR="00021E4D" w:rsidRPr="0084512B" w:rsidRDefault="0051660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Организовано совместно с образовательными учреждениями участие обучающихся в качес</w:t>
            </w:r>
            <w:r w:rsidR="00AD349F">
              <w:rPr>
                <w:rFonts w:ascii="Times New Roman" w:hAnsi="Times New Roman"/>
                <w:sz w:val="24"/>
                <w:szCs w:val="24"/>
              </w:rPr>
              <w:t>тве волонтеров в не менее чем 10</w:t>
            </w:r>
            <w:r w:rsidRPr="0084512B">
              <w:rPr>
                <w:rFonts w:ascii="Times New Roman" w:hAnsi="Times New Roman"/>
                <w:sz w:val="24"/>
                <w:szCs w:val="24"/>
              </w:rPr>
              <w:t xml:space="preserve"> мероприятиях профессиональной направленности</w:t>
            </w:r>
          </w:p>
        </w:tc>
      </w:tr>
      <w:tr w:rsidR="00021E4D" w:rsidRPr="0084512B" w:rsidTr="00021E4D">
        <w:trPr>
          <w:trHeight w:val="109"/>
        </w:trPr>
        <w:tc>
          <w:tcPr>
            <w:tcW w:w="817" w:type="dxa"/>
            <w:gridSpan w:val="2"/>
          </w:tcPr>
          <w:p w:rsidR="00021E4D" w:rsidRPr="0084512B" w:rsidRDefault="0051660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6.3.2</w:t>
            </w:r>
          </w:p>
        </w:tc>
        <w:tc>
          <w:tcPr>
            <w:tcW w:w="4985" w:type="dxa"/>
          </w:tcPr>
          <w:p w:rsidR="00021E4D" w:rsidRPr="0084512B" w:rsidRDefault="00516606" w:rsidP="00516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 xml:space="preserve">Организация участия обучающихся в проведении воспитательных мероприятий в образовательных учреждениях </w:t>
            </w:r>
          </w:p>
        </w:tc>
        <w:tc>
          <w:tcPr>
            <w:tcW w:w="2901" w:type="dxa"/>
          </w:tcPr>
          <w:p w:rsidR="00021E4D" w:rsidRPr="0084512B" w:rsidRDefault="00B25D3E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 г</w:t>
            </w:r>
            <w:r w:rsidR="00516606" w:rsidRPr="0084512B">
              <w:rPr>
                <w:rFonts w:ascii="Times New Roman" w:hAnsi="Times New Roman"/>
                <w:sz w:val="24"/>
                <w:szCs w:val="24"/>
              </w:rPr>
              <w:t>. - июнь 2020 г</w:t>
            </w:r>
          </w:p>
        </w:tc>
        <w:tc>
          <w:tcPr>
            <w:tcW w:w="2901" w:type="dxa"/>
            <w:gridSpan w:val="2"/>
          </w:tcPr>
          <w:p w:rsidR="00021E4D" w:rsidRPr="0084512B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Администрация и преподаватели  ПОО, представители работодателей, социальные партнеры</w:t>
            </w:r>
          </w:p>
        </w:tc>
        <w:tc>
          <w:tcPr>
            <w:tcW w:w="2901" w:type="dxa"/>
          </w:tcPr>
          <w:p w:rsidR="00021E4D" w:rsidRPr="0084512B" w:rsidRDefault="0051660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4512B">
              <w:rPr>
                <w:rFonts w:ascii="Times New Roman" w:hAnsi="Times New Roman"/>
                <w:sz w:val="24"/>
                <w:szCs w:val="24"/>
              </w:rPr>
              <w:t>Организовано участие обучающихся в проведении не менее чем 10 воспитательных мероприятий в образовательных учреждениях</w:t>
            </w:r>
          </w:p>
        </w:tc>
      </w:tr>
      <w:tr w:rsidR="00A855E4" w:rsidRPr="0084512B" w:rsidTr="00021E4D">
        <w:trPr>
          <w:trHeight w:val="109"/>
        </w:trPr>
        <w:tc>
          <w:tcPr>
            <w:tcW w:w="817" w:type="dxa"/>
            <w:gridSpan w:val="2"/>
          </w:tcPr>
          <w:p w:rsidR="00A855E4" w:rsidRPr="0084512B" w:rsidRDefault="00A855E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85" w:type="dxa"/>
          </w:tcPr>
          <w:p w:rsidR="00A855E4" w:rsidRPr="0084512B" w:rsidRDefault="00A855E4" w:rsidP="00516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A855E4" w:rsidRPr="0084512B" w:rsidRDefault="00A855E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2"/>
          </w:tcPr>
          <w:p w:rsidR="00A855E4" w:rsidRDefault="00A855E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</w:tcPr>
          <w:p w:rsidR="00A855E4" w:rsidRPr="0084512B" w:rsidRDefault="00A855E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5E4" w:rsidRPr="0084512B" w:rsidTr="00021E4D">
        <w:trPr>
          <w:trHeight w:val="109"/>
        </w:trPr>
        <w:tc>
          <w:tcPr>
            <w:tcW w:w="817" w:type="dxa"/>
            <w:gridSpan w:val="2"/>
          </w:tcPr>
          <w:p w:rsidR="00A855E4" w:rsidRPr="0084512B" w:rsidRDefault="00A855E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85" w:type="dxa"/>
          </w:tcPr>
          <w:p w:rsidR="00A855E4" w:rsidRPr="0084512B" w:rsidRDefault="00A855E4" w:rsidP="00516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A855E4" w:rsidRPr="0084512B" w:rsidRDefault="00A855E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2"/>
          </w:tcPr>
          <w:p w:rsidR="00A855E4" w:rsidRDefault="00A855E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</w:tcPr>
          <w:p w:rsidR="00A855E4" w:rsidRPr="0084512B" w:rsidRDefault="00A855E4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2316" w:rsidRPr="00F841CE" w:rsidRDefault="00762316" w:rsidP="00762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F841CE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lastRenderedPageBreak/>
        <w:t>5. Показатели, характеризующие результативность мероприятий программы</w:t>
      </w:r>
    </w:p>
    <w:p w:rsidR="00762316" w:rsidRPr="00762316" w:rsidRDefault="00762316" w:rsidP="00762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tbl>
      <w:tblPr>
        <w:tblStyle w:val="af"/>
        <w:tblW w:w="0" w:type="auto"/>
        <w:tblLayout w:type="fixed"/>
        <w:tblLook w:val="0000"/>
      </w:tblPr>
      <w:tblGrid>
        <w:gridCol w:w="675"/>
        <w:gridCol w:w="3283"/>
        <w:gridCol w:w="1979"/>
        <w:gridCol w:w="1979"/>
        <w:gridCol w:w="1979"/>
        <w:gridCol w:w="1979"/>
        <w:gridCol w:w="1979"/>
      </w:tblGrid>
      <w:tr w:rsidR="00762316" w:rsidRPr="00762316" w:rsidTr="00762316">
        <w:trPr>
          <w:trHeight w:val="251"/>
        </w:trPr>
        <w:tc>
          <w:tcPr>
            <w:tcW w:w="675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№ </w:t>
            </w:r>
          </w:p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п./п. </w:t>
            </w:r>
          </w:p>
        </w:tc>
        <w:tc>
          <w:tcPr>
            <w:tcW w:w="3283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Наименование показателя </w:t>
            </w:r>
          </w:p>
        </w:tc>
        <w:tc>
          <w:tcPr>
            <w:tcW w:w="1979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Ед. измерения </w:t>
            </w:r>
          </w:p>
        </w:tc>
        <w:tc>
          <w:tcPr>
            <w:tcW w:w="1979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2017 г. (факт) </w:t>
            </w:r>
          </w:p>
        </w:tc>
        <w:tc>
          <w:tcPr>
            <w:tcW w:w="1979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2018 г. </w:t>
            </w:r>
          </w:p>
        </w:tc>
        <w:tc>
          <w:tcPr>
            <w:tcW w:w="1979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2019 г. (план) </w:t>
            </w:r>
          </w:p>
        </w:tc>
        <w:tc>
          <w:tcPr>
            <w:tcW w:w="1979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2020 г. (план) </w:t>
            </w:r>
          </w:p>
        </w:tc>
      </w:tr>
      <w:tr w:rsidR="00762316" w:rsidRPr="00762316" w:rsidTr="00762316">
        <w:trPr>
          <w:trHeight w:val="666"/>
        </w:trPr>
        <w:tc>
          <w:tcPr>
            <w:tcW w:w="675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1. </w:t>
            </w:r>
          </w:p>
        </w:tc>
        <w:tc>
          <w:tcPr>
            <w:tcW w:w="3283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Общая численность студентов очной формы обучения, обучающихся по программам подготовки специалистов среднего звена (далее - по программам среднего профессионального образования, СПО) </w:t>
            </w:r>
          </w:p>
        </w:tc>
        <w:tc>
          <w:tcPr>
            <w:tcW w:w="1979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Чел. </w:t>
            </w:r>
          </w:p>
        </w:tc>
        <w:tc>
          <w:tcPr>
            <w:tcW w:w="1979" w:type="dxa"/>
          </w:tcPr>
          <w:p w:rsidR="00762316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756</w:t>
            </w:r>
          </w:p>
        </w:tc>
        <w:tc>
          <w:tcPr>
            <w:tcW w:w="1979" w:type="dxa"/>
          </w:tcPr>
          <w:p w:rsidR="00762316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739</w:t>
            </w:r>
          </w:p>
        </w:tc>
        <w:tc>
          <w:tcPr>
            <w:tcW w:w="1979" w:type="dxa"/>
          </w:tcPr>
          <w:p w:rsidR="00762316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690</w:t>
            </w:r>
          </w:p>
        </w:tc>
        <w:tc>
          <w:tcPr>
            <w:tcW w:w="1979" w:type="dxa"/>
          </w:tcPr>
          <w:p w:rsidR="00762316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690</w:t>
            </w:r>
          </w:p>
        </w:tc>
      </w:tr>
      <w:tr w:rsidR="003D174D" w:rsidRPr="00762316" w:rsidTr="007C56BB">
        <w:trPr>
          <w:trHeight w:val="1585"/>
        </w:trPr>
        <w:tc>
          <w:tcPr>
            <w:tcW w:w="675" w:type="dxa"/>
          </w:tcPr>
          <w:p w:rsidR="003D174D" w:rsidRPr="00762316" w:rsidRDefault="003D174D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283" w:type="dxa"/>
          </w:tcPr>
          <w:p w:rsidR="003D174D" w:rsidRDefault="00C602B3" w:rsidP="00C60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Общая численность студентов очной формы обучения, обучающихся по программам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СПО</w:t>
            </w: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по профессиям/специальностям  из перечня ТОП-50</w:t>
            </w:r>
          </w:p>
          <w:p w:rsidR="00C602B3" w:rsidRPr="00762316" w:rsidRDefault="00C602B3" w:rsidP="00C60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79" w:type="dxa"/>
          </w:tcPr>
          <w:p w:rsidR="003D174D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Чел.</w:t>
            </w:r>
          </w:p>
        </w:tc>
        <w:tc>
          <w:tcPr>
            <w:tcW w:w="1979" w:type="dxa"/>
          </w:tcPr>
          <w:p w:rsidR="003D174D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979" w:type="dxa"/>
          </w:tcPr>
          <w:p w:rsidR="003D174D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979" w:type="dxa"/>
          </w:tcPr>
          <w:p w:rsidR="003D174D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979" w:type="dxa"/>
          </w:tcPr>
          <w:p w:rsidR="003D174D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0</w:t>
            </w:r>
          </w:p>
        </w:tc>
      </w:tr>
      <w:tr w:rsidR="00762316" w:rsidRPr="00762316" w:rsidTr="00762316">
        <w:trPr>
          <w:trHeight w:val="390"/>
        </w:trPr>
        <w:tc>
          <w:tcPr>
            <w:tcW w:w="675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3. </w:t>
            </w:r>
          </w:p>
        </w:tc>
        <w:tc>
          <w:tcPr>
            <w:tcW w:w="3283" w:type="dxa"/>
          </w:tcPr>
          <w:p w:rsidR="00C602B3" w:rsidRDefault="00C602B3" w:rsidP="00C60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Численность студентов очной формы обучения, принятых на </w:t>
            </w:r>
            <w:proofErr w:type="gramStart"/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обучение по программам</w:t>
            </w:r>
            <w:proofErr w:type="gramEnd"/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СПО в соответствующем году</w:t>
            </w:r>
          </w:p>
          <w:p w:rsidR="00762316" w:rsidRPr="00762316" w:rsidRDefault="00762316" w:rsidP="00C60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79" w:type="dxa"/>
          </w:tcPr>
          <w:p w:rsidR="00762316" w:rsidRPr="00762316" w:rsidRDefault="00762316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Чел. </w:t>
            </w:r>
          </w:p>
        </w:tc>
        <w:tc>
          <w:tcPr>
            <w:tcW w:w="1979" w:type="dxa"/>
          </w:tcPr>
          <w:p w:rsidR="00762316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200</w:t>
            </w:r>
          </w:p>
        </w:tc>
        <w:tc>
          <w:tcPr>
            <w:tcW w:w="1979" w:type="dxa"/>
          </w:tcPr>
          <w:p w:rsidR="00762316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173</w:t>
            </w:r>
          </w:p>
        </w:tc>
        <w:tc>
          <w:tcPr>
            <w:tcW w:w="1979" w:type="dxa"/>
          </w:tcPr>
          <w:p w:rsidR="00762316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175</w:t>
            </w:r>
          </w:p>
        </w:tc>
        <w:tc>
          <w:tcPr>
            <w:tcW w:w="1979" w:type="dxa"/>
          </w:tcPr>
          <w:p w:rsidR="00762316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175</w:t>
            </w:r>
          </w:p>
        </w:tc>
      </w:tr>
      <w:tr w:rsidR="00C602B3" w:rsidRPr="00762316" w:rsidTr="00762316">
        <w:trPr>
          <w:trHeight w:val="390"/>
        </w:trPr>
        <w:tc>
          <w:tcPr>
            <w:tcW w:w="675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283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Численность студентов очной формы обучения, принятых на </w:t>
            </w:r>
            <w:proofErr w:type="gramStart"/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обучение по программам</w:t>
            </w:r>
            <w:proofErr w:type="gramEnd"/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СПО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по рофессиям/специальностям  из перечня ТОП-50</w:t>
            </w: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в соответствующем году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79" w:type="dxa"/>
          </w:tcPr>
          <w:p w:rsidR="00C602B3" w:rsidRPr="00762316" w:rsidRDefault="00C602B3" w:rsidP="0008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979" w:type="dxa"/>
          </w:tcPr>
          <w:p w:rsidR="00C602B3" w:rsidRPr="00762316" w:rsidRDefault="00C602B3" w:rsidP="0008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979" w:type="dxa"/>
          </w:tcPr>
          <w:p w:rsidR="00C602B3" w:rsidRPr="00762316" w:rsidRDefault="00C602B3" w:rsidP="0008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979" w:type="dxa"/>
          </w:tcPr>
          <w:p w:rsidR="00C602B3" w:rsidRPr="00762316" w:rsidRDefault="00C602B3" w:rsidP="00087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0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4. </w:t>
            </w:r>
          </w:p>
        </w:tc>
        <w:tc>
          <w:tcPr>
            <w:tcW w:w="3283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Численность выпускников программ СПО очной формы обучения ПОО в соответствующем году 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Чел. </w:t>
            </w:r>
          </w:p>
        </w:tc>
        <w:tc>
          <w:tcPr>
            <w:tcW w:w="1979" w:type="dxa"/>
          </w:tcPr>
          <w:p w:rsidR="00C602B3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160</w:t>
            </w:r>
          </w:p>
        </w:tc>
        <w:tc>
          <w:tcPr>
            <w:tcW w:w="1979" w:type="dxa"/>
          </w:tcPr>
          <w:p w:rsidR="00C602B3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191</w:t>
            </w:r>
          </w:p>
        </w:tc>
        <w:tc>
          <w:tcPr>
            <w:tcW w:w="1979" w:type="dxa"/>
          </w:tcPr>
          <w:p w:rsidR="00C602B3" w:rsidRPr="00762316" w:rsidRDefault="009D223F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165</w:t>
            </w:r>
          </w:p>
        </w:tc>
        <w:tc>
          <w:tcPr>
            <w:tcW w:w="1979" w:type="dxa"/>
          </w:tcPr>
          <w:p w:rsidR="00C602B3" w:rsidRPr="00762316" w:rsidRDefault="00DA6592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154</w:t>
            </w:r>
          </w:p>
        </w:tc>
      </w:tr>
      <w:tr w:rsidR="00C602B3" w:rsidRPr="00762316" w:rsidTr="00762316">
        <w:trPr>
          <w:trHeight w:val="390"/>
        </w:trPr>
        <w:tc>
          <w:tcPr>
            <w:tcW w:w="675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6. </w:t>
            </w:r>
          </w:p>
        </w:tc>
        <w:tc>
          <w:tcPr>
            <w:tcW w:w="3283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Численность </w:t>
            </w:r>
            <w:proofErr w:type="gramStart"/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обучающихся</w:t>
            </w:r>
            <w:proofErr w:type="gramEnd"/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по очной форме обучения, </w:t>
            </w: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lastRenderedPageBreak/>
              <w:t xml:space="preserve">сдавших демонстрационный экзамен, всего 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lastRenderedPageBreak/>
              <w:t xml:space="preserve">Чел. 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- 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- 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- 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1</w:t>
            </w: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0 </w:t>
            </w:r>
          </w:p>
        </w:tc>
      </w:tr>
      <w:tr w:rsidR="00C602B3" w:rsidRPr="00762316" w:rsidTr="00762316">
        <w:trPr>
          <w:trHeight w:val="390"/>
        </w:trPr>
        <w:tc>
          <w:tcPr>
            <w:tcW w:w="675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lastRenderedPageBreak/>
              <w:t xml:space="preserve">6.1. </w:t>
            </w:r>
          </w:p>
        </w:tc>
        <w:tc>
          <w:tcPr>
            <w:tcW w:w="3283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В том числе: </w:t>
            </w:r>
            <w:proofErr w:type="gramStart"/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Численность обучающихся по очной форме обучения, сдавших демонстрационный экзамен в рамках ГИА </w:t>
            </w:r>
            <w:proofErr w:type="gramEnd"/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Чел. 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- 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- 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- 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10 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6.2. </w:t>
            </w:r>
          </w:p>
        </w:tc>
        <w:tc>
          <w:tcPr>
            <w:tcW w:w="3283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Численность обучающихся по очной форме обучения, сдавших демонстрационный экзамен в </w:t>
            </w:r>
            <w:r w:rsidR="007C56BB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других формах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Чел. 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- 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- 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- </w:t>
            </w:r>
          </w:p>
        </w:tc>
        <w:tc>
          <w:tcPr>
            <w:tcW w:w="1979" w:type="dxa"/>
          </w:tcPr>
          <w:p w:rsidR="00C602B3" w:rsidRPr="00762316" w:rsidRDefault="00C602B3" w:rsidP="0076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76231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0 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3283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обучающихся, охваченных деятельностью молодежных общественных объединений, в общей их численности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% </w:t>
            </w:r>
          </w:p>
        </w:tc>
        <w:tc>
          <w:tcPr>
            <w:tcW w:w="1979" w:type="dxa"/>
          </w:tcPr>
          <w:p w:rsidR="003F75BB" w:rsidRDefault="003F75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15,6%</w:t>
            </w:r>
          </w:p>
        </w:tc>
        <w:tc>
          <w:tcPr>
            <w:tcW w:w="1979" w:type="dxa"/>
          </w:tcPr>
          <w:p w:rsidR="003F75BB" w:rsidRDefault="003F75BB" w:rsidP="00B25D3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18,7%</w:t>
            </w:r>
          </w:p>
        </w:tc>
        <w:tc>
          <w:tcPr>
            <w:tcW w:w="1979" w:type="dxa"/>
          </w:tcPr>
          <w:p w:rsidR="00C602B3" w:rsidRDefault="003F75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7,8%</w:t>
            </w:r>
          </w:p>
        </w:tc>
        <w:tc>
          <w:tcPr>
            <w:tcW w:w="1979" w:type="dxa"/>
          </w:tcPr>
          <w:p w:rsidR="00C602B3" w:rsidRDefault="003F75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20%</w:t>
            </w:r>
            <w:r w:rsidR="00C602B3">
              <w:rPr>
                <w:sz w:val="23"/>
                <w:szCs w:val="23"/>
              </w:rPr>
              <w:t xml:space="preserve"> 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</w:p>
        </w:tc>
        <w:tc>
          <w:tcPr>
            <w:tcW w:w="3283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Доля обучающихся, вовлечённых в волонтерское движение, в общей их численности </w:t>
            </w:r>
            <w:proofErr w:type="gramEnd"/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% </w:t>
            </w:r>
          </w:p>
        </w:tc>
        <w:tc>
          <w:tcPr>
            <w:tcW w:w="1979" w:type="dxa"/>
          </w:tcPr>
          <w:p w:rsidR="003F75BB" w:rsidRDefault="003F75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5,4</w:t>
            </w:r>
            <w:r w:rsidR="00B25D3E">
              <w:rPr>
                <w:sz w:val="23"/>
                <w:szCs w:val="23"/>
              </w:rPr>
              <w:t>%</w:t>
            </w:r>
          </w:p>
        </w:tc>
        <w:tc>
          <w:tcPr>
            <w:tcW w:w="1979" w:type="dxa"/>
          </w:tcPr>
          <w:p w:rsidR="003F75BB" w:rsidRDefault="003F75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6,2</w:t>
            </w:r>
            <w:r w:rsidR="00B25D3E">
              <w:rPr>
                <w:sz w:val="23"/>
                <w:szCs w:val="23"/>
              </w:rPr>
              <w:t>%</w:t>
            </w:r>
          </w:p>
        </w:tc>
        <w:tc>
          <w:tcPr>
            <w:tcW w:w="1979" w:type="dxa"/>
          </w:tcPr>
          <w:p w:rsidR="00C602B3" w:rsidRDefault="003F75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7,8</w:t>
            </w:r>
            <w:r w:rsidR="00C602B3">
              <w:rPr>
                <w:sz w:val="23"/>
                <w:szCs w:val="23"/>
              </w:rPr>
              <w:t xml:space="preserve"> </w:t>
            </w:r>
            <w:r w:rsidR="00B25D3E">
              <w:rPr>
                <w:sz w:val="23"/>
                <w:szCs w:val="23"/>
              </w:rPr>
              <w:t>%</w:t>
            </w:r>
          </w:p>
        </w:tc>
        <w:tc>
          <w:tcPr>
            <w:tcW w:w="1979" w:type="dxa"/>
          </w:tcPr>
          <w:p w:rsidR="00C602B3" w:rsidRDefault="003F75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7,8</w:t>
            </w:r>
            <w:r w:rsidR="00C602B3">
              <w:rPr>
                <w:sz w:val="23"/>
                <w:szCs w:val="23"/>
              </w:rPr>
              <w:t xml:space="preserve"> </w:t>
            </w:r>
            <w:r w:rsidR="00B25D3E">
              <w:rPr>
                <w:sz w:val="23"/>
                <w:szCs w:val="23"/>
              </w:rPr>
              <w:t>%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</w:tc>
        <w:tc>
          <w:tcPr>
            <w:tcW w:w="3283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мероприятий по внедрению и реализации Всероссийского физкультурно-спортивного комплекса «Готов к труду и обороне»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 </w:t>
            </w:r>
          </w:p>
        </w:tc>
        <w:tc>
          <w:tcPr>
            <w:tcW w:w="1979" w:type="dxa"/>
          </w:tcPr>
          <w:p w:rsidR="00C602B3" w:rsidRDefault="003F75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979" w:type="dxa"/>
          </w:tcPr>
          <w:p w:rsidR="003F75BB" w:rsidRDefault="003F75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79" w:type="dxa"/>
          </w:tcPr>
          <w:p w:rsidR="00C602B3" w:rsidRDefault="003F75BB" w:rsidP="003F75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="00C602B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79" w:type="dxa"/>
          </w:tcPr>
          <w:p w:rsidR="00C602B3" w:rsidRDefault="00C602B3" w:rsidP="003F75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3F75BB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3283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проведенных в ПОО мероприятий по вопросам воспитания и социализации детей и молодежи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32 </w:t>
            </w:r>
          </w:p>
        </w:tc>
        <w:tc>
          <w:tcPr>
            <w:tcW w:w="1979" w:type="dxa"/>
          </w:tcPr>
          <w:p w:rsidR="00C602B3" w:rsidRDefault="00C602B3" w:rsidP="003F75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F75BB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79" w:type="dxa"/>
          </w:tcPr>
          <w:p w:rsidR="00C602B3" w:rsidRDefault="00C602B3" w:rsidP="003F75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F75BB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 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</w:t>
            </w:r>
          </w:p>
        </w:tc>
        <w:tc>
          <w:tcPr>
            <w:tcW w:w="3283" w:type="dxa"/>
          </w:tcPr>
          <w:p w:rsidR="00C602B3" w:rsidRDefault="00C602B3" w:rsidP="003D1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педагогических кадров в ПОО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Чел. </w:t>
            </w:r>
          </w:p>
        </w:tc>
        <w:tc>
          <w:tcPr>
            <w:tcW w:w="1979" w:type="dxa"/>
          </w:tcPr>
          <w:p w:rsidR="00C602B3" w:rsidRDefault="00A855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</w:t>
            </w:r>
          </w:p>
        </w:tc>
        <w:tc>
          <w:tcPr>
            <w:tcW w:w="1979" w:type="dxa"/>
          </w:tcPr>
          <w:p w:rsidR="00C602B3" w:rsidRDefault="00A855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</w:t>
            </w:r>
          </w:p>
        </w:tc>
        <w:tc>
          <w:tcPr>
            <w:tcW w:w="1979" w:type="dxa"/>
          </w:tcPr>
          <w:p w:rsidR="00C602B3" w:rsidRDefault="00A855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</w:t>
            </w:r>
          </w:p>
        </w:tc>
        <w:tc>
          <w:tcPr>
            <w:tcW w:w="1979" w:type="dxa"/>
          </w:tcPr>
          <w:p w:rsidR="00C602B3" w:rsidRDefault="00A855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</w:tc>
        <w:tc>
          <w:tcPr>
            <w:tcW w:w="3283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педагогических кадров (преподавателей специальных дисциплин) </w:t>
            </w:r>
            <w:r>
              <w:rPr>
                <w:sz w:val="23"/>
                <w:szCs w:val="23"/>
              </w:rPr>
              <w:lastRenderedPageBreak/>
              <w:t xml:space="preserve">ПОО, прошедших обучение в Академии Ворлдскиллс Россия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Чел.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13 </w:t>
            </w:r>
          </w:p>
        </w:tc>
        <w:tc>
          <w:tcPr>
            <w:tcW w:w="3283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педагогических кадров (преподавателей специальных дисциплин) ПОО - экспертов демонстрационного экзамена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Чел. </w:t>
            </w:r>
          </w:p>
        </w:tc>
        <w:tc>
          <w:tcPr>
            <w:tcW w:w="1979" w:type="dxa"/>
          </w:tcPr>
          <w:p w:rsidR="00C602B3" w:rsidRDefault="004D52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79" w:type="dxa"/>
          </w:tcPr>
          <w:p w:rsidR="00C602B3" w:rsidRDefault="004D52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79" w:type="dxa"/>
          </w:tcPr>
          <w:p w:rsidR="00C602B3" w:rsidRDefault="004D52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979" w:type="dxa"/>
          </w:tcPr>
          <w:p w:rsidR="00C602B3" w:rsidRDefault="004D52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</w:p>
        </w:tc>
        <w:tc>
          <w:tcPr>
            <w:tcW w:w="3283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педагогических кадров (преподавателей специальных дисциплин) ПОО - экспертов Ворлдскиллс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Чел.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</w:t>
            </w:r>
          </w:p>
        </w:tc>
        <w:tc>
          <w:tcPr>
            <w:tcW w:w="3283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созданных центров опережающей профессиональной подготовки, всего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-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 </w:t>
            </w:r>
          </w:p>
        </w:tc>
        <w:tc>
          <w:tcPr>
            <w:tcW w:w="3283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</w:t>
            </w:r>
            <w:proofErr w:type="gramStart"/>
            <w:r>
              <w:rPr>
                <w:sz w:val="23"/>
                <w:szCs w:val="23"/>
              </w:rPr>
              <w:t>созданных</w:t>
            </w:r>
            <w:proofErr w:type="gramEnd"/>
            <w:r>
              <w:rPr>
                <w:sz w:val="23"/>
                <w:szCs w:val="23"/>
              </w:rPr>
              <w:t xml:space="preserve"> СЦК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</w:t>
            </w:r>
          </w:p>
        </w:tc>
        <w:tc>
          <w:tcPr>
            <w:tcW w:w="3283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созданных центров демонстрационного экзамена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</w:t>
            </w:r>
          </w:p>
        </w:tc>
        <w:tc>
          <w:tcPr>
            <w:tcW w:w="3283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средств субъектов Российской Федерации, направленный на развитие материально-технической базы ПОО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Млн. руб. </w:t>
            </w:r>
          </w:p>
        </w:tc>
        <w:tc>
          <w:tcPr>
            <w:tcW w:w="1979" w:type="dxa"/>
          </w:tcPr>
          <w:p w:rsidR="00C602B3" w:rsidRDefault="00DA65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979" w:type="dxa"/>
          </w:tcPr>
          <w:p w:rsidR="00C602B3" w:rsidRDefault="00DA65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50,6</w:t>
            </w:r>
            <w:r w:rsidR="00C602B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79" w:type="dxa"/>
          </w:tcPr>
          <w:p w:rsidR="00C602B3" w:rsidRDefault="007C56BB" w:rsidP="007C56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</w:t>
            </w:r>
            <w:r w:rsidR="00C602B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  <w:r w:rsidR="00C602B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79" w:type="dxa"/>
          </w:tcPr>
          <w:p w:rsidR="00C602B3" w:rsidRDefault="007C56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44,0</w:t>
            </w:r>
            <w:r w:rsidR="00C602B3">
              <w:rPr>
                <w:sz w:val="23"/>
                <w:szCs w:val="23"/>
              </w:rPr>
              <w:t xml:space="preserve"> </w:t>
            </w:r>
          </w:p>
        </w:tc>
      </w:tr>
      <w:tr w:rsidR="00C602B3" w:rsidRPr="00762316" w:rsidTr="00762316">
        <w:trPr>
          <w:trHeight w:val="253"/>
        </w:trPr>
        <w:tc>
          <w:tcPr>
            <w:tcW w:w="675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</w:t>
            </w:r>
          </w:p>
        </w:tc>
        <w:tc>
          <w:tcPr>
            <w:tcW w:w="3283" w:type="dxa"/>
          </w:tcPr>
          <w:p w:rsidR="00C602B3" w:rsidRDefault="00C602B3" w:rsidP="003D1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средств от реализации образовательных программ (СПО</w:t>
            </w:r>
            <w:proofErr w:type="gramStart"/>
            <w:r>
              <w:rPr>
                <w:sz w:val="23"/>
                <w:szCs w:val="23"/>
              </w:rPr>
              <w:t xml:space="preserve">,) </w:t>
            </w:r>
            <w:proofErr w:type="gramEnd"/>
            <w:r>
              <w:rPr>
                <w:sz w:val="23"/>
                <w:szCs w:val="23"/>
              </w:rPr>
              <w:t xml:space="preserve">в общем объеме внебюджетных средств ПОО </w:t>
            </w:r>
          </w:p>
        </w:tc>
        <w:tc>
          <w:tcPr>
            <w:tcW w:w="1979" w:type="dxa"/>
          </w:tcPr>
          <w:p w:rsidR="00C602B3" w:rsidRDefault="00C602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% </w:t>
            </w:r>
          </w:p>
        </w:tc>
        <w:tc>
          <w:tcPr>
            <w:tcW w:w="1979" w:type="dxa"/>
          </w:tcPr>
          <w:p w:rsidR="00C602B3" w:rsidRDefault="007C56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4,3</w:t>
            </w:r>
            <w:r w:rsidR="00C602B3">
              <w:rPr>
                <w:sz w:val="23"/>
                <w:szCs w:val="23"/>
              </w:rPr>
              <w:t xml:space="preserve"> </w:t>
            </w:r>
            <w:r w:rsidR="00B90513">
              <w:rPr>
                <w:sz w:val="23"/>
                <w:szCs w:val="23"/>
              </w:rPr>
              <w:t>%</w:t>
            </w:r>
          </w:p>
        </w:tc>
        <w:tc>
          <w:tcPr>
            <w:tcW w:w="1979" w:type="dxa"/>
          </w:tcPr>
          <w:p w:rsidR="00C602B3" w:rsidRDefault="007C56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5,4</w:t>
            </w:r>
            <w:r w:rsidR="00C602B3">
              <w:rPr>
                <w:sz w:val="23"/>
                <w:szCs w:val="23"/>
              </w:rPr>
              <w:t xml:space="preserve"> </w:t>
            </w:r>
            <w:r w:rsidR="00B90513">
              <w:rPr>
                <w:sz w:val="23"/>
                <w:szCs w:val="23"/>
              </w:rPr>
              <w:t>%</w:t>
            </w:r>
          </w:p>
        </w:tc>
        <w:tc>
          <w:tcPr>
            <w:tcW w:w="1979" w:type="dxa"/>
          </w:tcPr>
          <w:p w:rsidR="00C602B3" w:rsidRDefault="007C56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8,0</w:t>
            </w:r>
            <w:r w:rsidR="00C602B3">
              <w:rPr>
                <w:sz w:val="23"/>
                <w:szCs w:val="23"/>
              </w:rPr>
              <w:t xml:space="preserve"> </w:t>
            </w:r>
            <w:r w:rsidR="00B90513">
              <w:rPr>
                <w:sz w:val="23"/>
                <w:szCs w:val="23"/>
              </w:rPr>
              <w:t>%</w:t>
            </w:r>
          </w:p>
        </w:tc>
        <w:tc>
          <w:tcPr>
            <w:tcW w:w="1979" w:type="dxa"/>
          </w:tcPr>
          <w:p w:rsidR="00C602B3" w:rsidRDefault="007C56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8,0</w:t>
            </w:r>
            <w:r w:rsidR="00C602B3">
              <w:rPr>
                <w:sz w:val="23"/>
                <w:szCs w:val="23"/>
              </w:rPr>
              <w:t xml:space="preserve"> </w:t>
            </w:r>
            <w:r w:rsidR="00B90513">
              <w:rPr>
                <w:sz w:val="23"/>
                <w:szCs w:val="23"/>
              </w:rPr>
              <w:t>%</w:t>
            </w:r>
          </w:p>
        </w:tc>
      </w:tr>
    </w:tbl>
    <w:p w:rsidR="00762316" w:rsidRDefault="00762316" w:rsidP="00105A2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E17E7" w:rsidRDefault="003E17E7" w:rsidP="00105A2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  <w:sectPr w:rsidR="003E17E7" w:rsidSect="003E17E7">
          <w:pgSz w:w="16838" w:h="11906" w:orient="landscape"/>
          <w:pgMar w:top="709" w:right="851" w:bottom="1559" w:left="1134" w:header="709" w:footer="709" w:gutter="0"/>
          <w:cols w:space="708"/>
          <w:titlePg/>
          <w:docGrid w:linePitch="360"/>
        </w:sectPr>
      </w:pPr>
    </w:p>
    <w:p w:rsidR="00E02979" w:rsidRDefault="00E02979" w:rsidP="004D5274">
      <w:pPr>
        <w:spacing w:after="0" w:line="240" w:lineRule="auto"/>
        <w:ind w:firstLine="708"/>
        <w:jc w:val="center"/>
      </w:pPr>
    </w:p>
    <w:sectPr w:rsidR="00E02979" w:rsidSect="00762316">
      <w:pgSz w:w="11906" w:h="16838"/>
      <w:pgMar w:top="1134" w:right="70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D37" w:rsidRDefault="006D5D37" w:rsidP="005F04CD">
      <w:pPr>
        <w:spacing w:after="0" w:line="240" w:lineRule="auto"/>
      </w:pPr>
      <w:r>
        <w:separator/>
      </w:r>
    </w:p>
  </w:endnote>
  <w:endnote w:type="continuationSeparator" w:id="0">
    <w:p w:rsidR="006D5D37" w:rsidRDefault="006D5D37" w:rsidP="005F0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792" w:rsidRDefault="009075C2" w:rsidP="0076231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2479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24792" w:rsidRDefault="00B24792" w:rsidP="0076231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792" w:rsidRDefault="009075C2" w:rsidP="0076231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2479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64C16">
      <w:rPr>
        <w:rStyle w:val="ac"/>
        <w:noProof/>
      </w:rPr>
      <w:t>4</w:t>
    </w:r>
    <w:r>
      <w:rPr>
        <w:rStyle w:val="ac"/>
      </w:rPr>
      <w:fldChar w:fldCharType="end"/>
    </w:r>
  </w:p>
  <w:p w:rsidR="00B24792" w:rsidRDefault="00B24792" w:rsidP="0076231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D37" w:rsidRDefault="006D5D37" w:rsidP="005F04CD">
      <w:pPr>
        <w:spacing w:after="0" w:line="240" w:lineRule="auto"/>
      </w:pPr>
      <w:r>
        <w:separator/>
      </w:r>
    </w:p>
  </w:footnote>
  <w:footnote w:type="continuationSeparator" w:id="0">
    <w:p w:rsidR="006D5D37" w:rsidRDefault="006D5D37" w:rsidP="005F0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3DA9"/>
    <w:multiLevelType w:val="hybridMultilevel"/>
    <w:tmpl w:val="6DCEE714"/>
    <w:lvl w:ilvl="0" w:tplc="3EF0D15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617B2E"/>
    <w:multiLevelType w:val="hybridMultilevel"/>
    <w:tmpl w:val="5B7AEEB4"/>
    <w:lvl w:ilvl="0" w:tplc="2D183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0B259F"/>
    <w:multiLevelType w:val="hybridMultilevel"/>
    <w:tmpl w:val="3F00660A"/>
    <w:lvl w:ilvl="0" w:tplc="EEE67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C7E49"/>
    <w:multiLevelType w:val="hybridMultilevel"/>
    <w:tmpl w:val="98F0B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B5942"/>
    <w:multiLevelType w:val="hybridMultilevel"/>
    <w:tmpl w:val="9A1C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E0F1B"/>
    <w:multiLevelType w:val="hybridMultilevel"/>
    <w:tmpl w:val="7BA612DC"/>
    <w:lvl w:ilvl="0" w:tplc="96861AB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A664BE"/>
    <w:multiLevelType w:val="hybridMultilevel"/>
    <w:tmpl w:val="0E42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527C2"/>
    <w:multiLevelType w:val="hybridMultilevel"/>
    <w:tmpl w:val="EC980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D4C69"/>
    <w:multiLevelType w:val="hybridMultilevel"/>
    <w:tmpl w:val="E4B8E4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73900"/>
    <w:multiLevelType w:val="hybridMultilevel"/>
    <w:tmpl w:val="7BE68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DCC34B3"/>
    <w:multiLevelType w:val="hybridMultilevel"/>
    <w:tmpl w:val="F6B4DA06"/>
    <w:lvl w:ilvl="0" w:tplc="96861AB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E9C5498"/>
    <w:multiLevelType w:val="hybridMultilevel"/>
    <w:tmpl w:val="6C243696"/>
    <w:lvl w:ilvl="0" w:tplc="96861AB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17A3FF4"/>
    <w:multiLevelType w:val="hybridMultilevel"/>
    <w:tmpl w:val="598815A4"/>
    <w:lvl w:ilvl="0" w:tplc="A6ACA2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1E3138D"/>
    <w:multiLevelType w:val="hybridMultilevel"/>
    <w:tmpl w:val="6ACC747E"/>
    <w:lvl w:ilvl="0" w:tplc="845C66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  <w:strike w:val="0"/>
        <w:dstrike w:val="0"/>
        <w:spacing w:val="0"/>
        <w:w w:val="10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BE65B6"/>
    <w:multiLevelType w:val="hybridMultilevel"/>
    <w:tmpl w:val="C9904620"/>
    <w:lvl w:ilvl="0" w:tplc="96861AB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167DFE"/>
    <w:multiLevelType w:val="hybridMultilevel"/>
    <w:tmpl w:val="B87C0DA6"/>
    <w:lvl w:ilvl="0" w:tplc="9D50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2A4A0F"/>
    <w:multiLevelType w:val="hybridMultilevel"/>
    <w:tmpl w:val="7D4666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0C6609"/>
    <w:multiLevelType w:val="hybridMultilevel"/>
    <w:tmpl w:val="3968978C"/>
    <w:lvl w:ilvl="0" w:tplc="214E26F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380F4559"/>
    <w:multiLevelType w:val="hybridMultilevel"/>
    <w:tmpl w:val="9F889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9F4A8C"/>
    <w:multiLevelType w:val="hybridMultilevel"/>
    <w:tmpl w:val="4C38582E"/>
    <w:lvl w:ilvl="0" w:tplc="96861AB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81B"/>
    <w:multiLevelType w:val="hybridMultilevel"/>
    <w:tmpl w:val="3044F5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E2004C1"/>
    <w:multiLevelType w:val="hybridMultilevel"/>
    <w:tmpl w:val="31362E22"/>
    <w:lvl w:ilvl="0" w:tplc="96861AB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3665D8"/>
    <w:multiLevelType w:val="hybridMultilevel"/>
    <w:tmpl w:val="BE08C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AA742C"/>
    <w:multiLevelType w:val="hybridMultilevel"/>
    <w:tmpl w:val="220C6E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6BB4417"/>
    <w:multiLevelType w:val="hybridMultilevel"/>
    <w:tmpl w:val="B172F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E5C91"/>
    <w:multiLevelType w:val="hybridMultilevel"/>
    <w:tmpl w:val="C1E86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D84BD6"/>
    <w:multiLevelType w:val="hybridMultilevel"/>
    <w:tmpl w:val="06068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DB0231"/>
    <w:multiLevelType w:val="hybridMultilevel"/>
    <w:tmpl w:val="963863E2"/>
    <w:lvl w:ilvl="0" w:tplc="96861AB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F7927F0"/>
    <w:multiLevelType w:val="hybridMultilevel"/>
    <w:tmpl w:val="D8BE8D66"/>
    <w:lvl w:ilvl="0" w:tplc="96861AB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3250936"/>
    <w:multiLevelType w:val="hybridMultilevel"/>
    <w:tmpl w:val="AB5EE97C"/>
    <w:lvl w:ilvl="0" w:tplc="0419000F">
      <w:start w:val="1"/>
      <w:numFmt w:val="decimal"/>
      <w:lvlText w:val="%1."/>
      <w:lvlJc w:val="left"/>
      <w:pPr>
        <w:ind w:left="7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30">
    <w:nsid w:val="563B5198"/>
    <w:multiLevelType w:val="hybridMultilevel"/>
    <w:tmpl w:val="0B028C4C"/>
    <w:lvl w:ilvl="0" w:tplc="9D50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C239A1"/>
    <w:multiLevelType w:val="hybridMultilevel"/>
    <w:tmpl w:val="2E96AEB4"/>
    <w:lvl w:ilvl="0" w:tplc="A6D01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96861AB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D46C93"/>
    <w:multiLevelType w:val="hybridMultilevel"/>
    <w:tmpl w:val="3DFC5C66"/>
    <w:lvl w:ilvl="0" w:tplc="96861AB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5A23541"/>
    <w:multiLevelType w:val="hybridMultilevel"/>
    <w:tmpl w:val="7B4CA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269C0"/>
    <w:multiLevelType w:val="hybridMultilevel"/>
    <w:tmpl w:val="E9527E3A"/>
    <w:lvl w:ilvl="0" w:tplc="845C66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  <w:strike w:val="0"/>
        <w:dstrike w:val="0"/>
        <w:spacing w:val="0"/>
        <w:w w:val="10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3F2E98"/>
    <w:multiLevelType w:val="hybridMultilevel"/>
    <w:tmpl w:val="8B1AC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6F3D5C"/>
    <w:multiLevelType w:val="hybridMultilevel"/>
    <w:tmpl w:val="686EA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D35A48"/>
    <w:multiLevelType w:val="hybridMultilevel"/>
    <w:tmpl w:val="73367308"/>
    <w:lvl w:ilvl="0" w:tplc="96861AB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251DE0"/>
    <w:multiLevelType w:val="hybridMultilevel"/>
    <w:tmpl w:val="B8181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30"/>
  </w:num>
  <w:num w:numId="4">
    <w:abstractNumId w:val="24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4"/>
  </w:num>
  <w:num w:numId="8">
    <w:abstractNumId w:val="28"/>
  </w:num>
  <w:num w:numId="9">
    <w:abstractNumId w:val="14"/>
  </w:num>
  <w:num w:numId="10">
    <w:abstractNumId w:val="10"/>
  </w:num>
  <w:num w:numId="11">
    <w:abstractNumId w:val="32"/>
  </w:num>
  <w:num w:numId="12">
    <w:abstractNumId w:val="11"/>
  </w:num>
  <w:num w:numId="13">
    <w:abstractNumId w:val="31"/>
  </w:num>
  <w:num w:numId="14">
    <w:abstractNumId w:val="21"/>
  </w:num>
  <w:num w:numId="15">
    <w:abstractNumId w:val="27"/>
  </w:num>
  <w:num w:numId="16">
    <w:abstractNumId w:val="5"/>
  </w:num>
  <w:num w:numId="17">
    <w:abstractNumId w:val="37"/>
  </w:num>
  <w:num w:numId="18">
    <w:abstractNumId w:val="19"/>
  </w:num>
  <w:num w:numId="19">
    <w:abstractNumId w:val="12"/>
  </w:num>
  <w:num w:numId="20">
    <w:abstractNumId w:val="17"/>
  </w:num>
  <w:num w:numId="21">
    <w:abstractNumId w:val="16"/>
  </w:num>
  <w:num w:numId="22">
    <w:abstractNumId w:val="38"/>
  </w:num>
  <w:num w:numId="23">
    <w:abstractNumId w:val="18"/>
  </w:num>
  <w:num w:numId="24">
    <w:abstractNumId w:val="35"/>
  </w:num>
  <w:num w:numId="25">
    <w:abstractNumId w:val="2"/>
  </w:num>
  <w:num w:numId="26">
    <w:abstractNumId w:val="25"/>
  </w:num>
  <w:num w:numId="27">
    <w:abstractNumId w:val="22"/>
  </w:num>
  <w:num w:numId="28">
    <w:abstractNumId w:val="20"/>
  </w:num>
  <w:num w:numId="29">
    <w:abstractNumId w:val="26"/>
  </w:num>
  <w:num w:numId="30">
    <w:abstractNumId w:val="7"/>
  </w:num>
  <w:num w:numId="31">
    <w:abstractNumId w:val="33"/>
  </w:num>
  <w:num w:numId="32">
    <w:abstractNumId w:val="23"/>
  </w:num>
  <w:num w:numId="33">
    <w:abstractNumId w:val="6"/>
  </w:num>
  <w:num w:numId="34">
    <w:abstractNumId w:val="0"/>
  </w:num>
  <w:num w:numId="35">
    <w:abstractNumId w:val="36"/>
  </w:num>
  <w:num w:numId="36">
    <w:abstractNumId w:val="3"/>
  </w:num>
  <w:num w:numId="37">
    <w:abstractNumId w:val="8"/>
  </w:num>
  <w:num w:numId="38">
    <w:abstractNumId w:val="4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A23"/>
    <w:rsid w:val="0000072F"/>
    <w:rsid w:val="0001268F"/>
    <w:rsid w:val="00021E4D"/>
    <w:rsid w:val="00034816"/>
    <w:rsid w:val="0004498C"/>
    <w:rsid w:val="00065FF2"/>
    <w:rsid w:val="000770DA"/>
    <w:rsid w:val="000873C0"/>
    <w:rsid w:val="00091B8F"/>
    <w:rsid w:val="000C70BA"/>
    <w:rsid w:val="000D1A4B"/>
    <w:rsid w:val="000F6FC0"/>
    <w:rsid w:val="00105A23"/>
    <w:rsid w:val="001426D0"/>
    <w:rsid w:val="0015406E"/>
    <w:rsid w:val="00207715"/>
    <w:rsid w:val="0023062D"/>
    <w:rsid w:val="002533DA"/>
    <w:rsid w:val="00256A91"/>
    <w:rsid w:val="003A660B"/>
    <w:rsid w:val="003D174D"/>
    <w:rsid w:val="003D3578"/>
    <w:rsid w:val="003D6B00"/>
    <w:rsid w:val="003E17E7"/>
    <w:rsid w:val="003F714D"/>
    <w:rsid w:val="003F75BB"/>
    <w:rsid w:val="00417689"/>
    <w:rsid w:val="00444EC0"/>
    <w:rsid w:val="004A7C49"/>
    <w:rsid w:val="004D5274"/>
    <w:rsid w:val="004F176F"/>
    <w:rsid w:val="00512E69"/>
    <w:rsid w:val="00516606"/>
    <w:rsid w:val="00592DB1"/>
    <w:rsid w:val="005E120D"/>
    <w:rsid w:val="005E7AE7"/>
    <w:rsid w:val="005F04CD"/>
    <w:rsid w:val="005F0500"/>
    <w:rsid w:val="00664C8B"/>
    <w:rsid w:val="006D5D37"/>
    <w:rsid w:val="006E062A"/>
    <w:rsid w:val="00714F86"/>
    <w:rsid w:val="0072546E"/>
    <w:rsid w:val="007618C0"/>
    <w:rsid w:val="00762316"/>
    <w:rsid w:val="00764C16"/>
    <w:rsid w:val="007C56BB"/>
    <w:rsid w:val="007D7494"/>
    <w:rsid w:val="008007C9"/>
    <w:rsid w:val="008137CB"/>
    <w:rsid w:val="00820379"/>
    <w:rsid w:val="0084512B"/>
    <w:rsid w:val="00890870"/>
    <w:rsid w:val="008D0284"/>
    <w:rsid w:val="008E3F95"/>
    <w:rsid w:val="009075C2"/>
    <w:rsid w:val="00916782"/>
    <w:rsid w:val="00921CF8"/>
    <w:rsid w:val="009B512F"/>
    <w:rsid w:val="009D223F"/>
    <w:rsid w:val="00A40DAF"/>
    <w:rsid w:val="00A855E4"/>
    <w:rsid w:val="00AD349F"/>
    <w:rsid w:val="00B24792"/>
    <w:rsid w:val="00B25D3E"/>
    <w:rsid w:val="00B837AC"/>
    <w:rsid w:val="00B90513"/>
    <w:rsid w:val="00BB3AAF"/>
    <w:rsid w:val="00BD031A"/>
    <w:rsid w:val="00C0735F"/>
    <w:rsid w:val="00C602B3"/>
    <w:rsid w:val="00C823E3"/>
    <w:rsid w:val="00C9345B"/>
    <w:rsid w:val="00D305F8"/>
    <w:rsid w:val="00DA4BFB"/>
    <w:rsid w:val="00DA6592"/>
    <w:rsid w:val="00DD3566"/>
    <w:rsid w:val="00E02979"/>
    <w:rsid w:val="00E11A5E"/>
    <w:rsid w:val="00F76F35"/>
    <w:rsid w:val="00F80748"/>
    <w:rsid w:val="00F841CE"/>
    <w:rsid w:val="00FF56A7"/>
    <w:rsid w:val="00FF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2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105A2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A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annotation text"/>
    <w:basedOn w:val="a"/>
    <w:link w:val="a4"/>
    <w:semiHidden/>
    <w:rsid w:val="00105A2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105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105A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105A2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105A23"/>
    <w:pPr>
      <w:widowControl w:val="0"/>
      <w:autoSpaceDE w:val="0"/>
      <w:autoSpaceDN w:val="0"/>
      <w:adjustRightInd w:val="0"/>
      <w:spacing w:after="0" w:line="344" w:lineRule="exact"/>
      <w:ind w:firstLine="562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rsid w:val="00105A23"/>
    <w:pPr>
      <w:widowControl w:val="0"/>
      <w:autoSpaceDE w:val="0"/>
      <w:autoSpaceDN w:val="0"/>
      <w:adjustRightInd w:val="0"/>
      <w:spacing w:after="0" w:line="346" w:lineRule="exact"/>
      <w:ind w:firstLine="562"/>
      <w:jc w:val="both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105A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rsid w:val="00105A23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105A23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"/>
    <w:rsid w:val="00105A23"/>
    <w:pPr>
      <w:widowControl w:val="0"/>
      <w:autoSpaceDE w:val="0"/>
      <w:autoSpaceDN w:val="0"/>
      <w:adjustRightInd w:val="0"/>
      <w:spacing w:after="0" w:line="347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05A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МОН Знак"/>
    <w:link w:val="a6"/>
    <w:locked/>
    <w:rsid w:val="00105A23"/>
  </w:style>
  <w:style w:type="paragraph" w:customStyle="1" w:styleId="a6">
    <w:name w:val="МОН"/>
    <w:basedOn w:val="a"/>
    <w:link w:val="a5"/>
    <w:rsid w:val="00105A23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105A23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Arial Unicode MS" w:hAnsi="Times New Roman" w:cs="Times New Roman"/>
      <w:color w:val="FF0000"/>
      <w:kern w:val="2"/>
      <w:sz w:val="28"/>
      <w:szCs w:val="28"/>
      <w:lang w:eastAsia="hi-IN" w:bidi="hi-IN"/>
    </w:rPr>
  </w:style>
  <w:style w:type="paragraph" w:customStyle="1" w:styleId="Pa14">
    <w:name w:val="Pa14"/>
    <w:basedOn w:val="Default"/>
    <w:next w:val="Default"/>
    <w:rsid w:val="00105A23"/>
    <w:pPr>
      <w:spacing w:line="241" w:lineRule="atLeast"/>
    </w:pPr>
    <w:rPr>
      <w:color w:val="auto"/>
      <w:lang w:eastAsia="en-US"/>
    </w:rPr>
  </w:style>
  <w:style w:type="character" w:customStyle="1" w:styleId="FontStyle43">
    <w:name w:val="Font Style43"/>
    <w:basedOn w:val="a0"/>
    <w:rsid w:val="00105A23"/>
    <w:rPr>
      <w:rFonts w:ascii="Times New Roman" w:hAnsi="Times New Roman" w:cs="Times New Roman"/>
      <w:sz w:val="28"/>
      <w:szCs w:val="28"/>
    </w:rPr>
  </w:style>
  <w:style w:type="character" w:customStyle="1" w:styleId="FontStyle42">
    <w:name w:val="Font Style42"/>
    <w:basedOn w:val="a0"/>
    <w:rsid w:val="00105A23"/>
    <w:rPr>
      <w:rFonts w:ascii="Times New Roman" w:hAnsi="Times New Roman" w:cs="Times New Roman"/>
      <w:b/>
      <w:bCs/>
      <w:sz w:val="28"/>
      <w:szCs w:val="28"/>
    </w:rPr>
  </w:style>
  <w:style w:type="character" w:customStyle="1" w:styleId="A00">
    <w:name w:val="A0"/>
    <w:rsid w:val="00105A23"/>
    <w:rPr>
      <w:color w:val="000000"/>
      <w:sz w:val="28"/>
    </w:rPr>
  </w:style>
  <w:style w:type="paragraph" w:styleId="a7">
    <w:name w:val="Normal (Web)"/>
    <w:basedOn w:val="a"/>
    <w:uiPriority w:val="99"/>
    <w:rsid w:val="00105A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9"/>
    <w:locked/>
    <w:rsid w:val="00105A23"/>
    <w:rPr>
      <w:sz w:val="28"/>
      <w:szCs w:val="28"/>
      <w:shd w:val="clear" w:color="auto" w:fill="FFFFFF"/>
    </w:rPr>
  </w:style>
  <w:style w:type="paragraph" w:styleId="a9">
    <w:name w:val="Body Text"/>
    <w:basedOn w:val="a"/>
    <w:link w:val="a8"/>
    <w:rsid w:val="00105A23"/>
    <w:pPr>
      <w:shd w:val="clear" w:color="auto" w:fill="FFFFFF"/>
      <w:spacing w:before="360" w:after="0" w:line="317" w:lineRule="exact"/>
      <w:ind w:hanging="560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customStyle="1" w:styleId="13">
    <w:name w:val="Основной текст Знак1"/>
    <w:basedOn w:val="a0"/>
    <w:link w:val="a9"/>
    <w:uiPriority w:val="99"/>
    <w:semiHidden/>
    <w:rsid w:val="00105A23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rsid w:val="00105A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05A23"/>
    <w:rPr>
      <w:rFonts w:ascii="Calibri" w:eastAsia="Times New Roman" w:hAnsi="Calibri" w:cs="Times New Roman"/>
      <w:lang w:eastAsia="ru-RU"/>
    </w:rPr>
  </w:style>
  <w:style w:type="character" w:styleId="ac">
    <w:name w:val="page number"/>
    <w:basedOn w:val="a0"/>
    <w:rsid w:val="00105A23"/>
    <w:rPr>
      <w:rFonts w:cs="Times New Roman"/>
    </w:rPr>
  </w:style>
  <w:style w:type="paragraph" w:styleId="ad">
    <w:name w:val="header"/>
    <w:basedOn w:val="a"/>
    <w:link w:val="ae"/>
    <w:rsid w:val="00105A2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05A23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basedOn w:val="a0"/>
    <w:rsid w:val="00105A2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 + Полужирный"/>
    <w:basedOn w:val="a0"/>
    <w:rsid w:val="00105A23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table" w:styleId="af">
    <w:name w:val="Table Grid"/>
    <w:basedOn w:val="a1"/>
    <w:uiPriority w:val="39"/>
    <w:rsid w:val="00105A2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5A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Абзац списка11"/>
    <w:basedOn w:val="a"/>
    <w:rsid w:val="00105A23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listparagraphcxspmiddle">
    <w:name w:val="listparagraphcxspmiddle"/>
    <w:basedOn w:val="a"/>
    <w:rsid w:val="00105A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97ft50">
    <w:name w:val="p297 ft50"/>
    <w:basedOn w:val="a"/>
    <w:rsid w:val="00105A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107">
    <w:name w:val="ft107"/>
    <w:basedOn w:val="a0"/>
    <w:rsid w:val="00105A23"/>
  </w:style>
  <w:style w:type="character" w:customStyle="1" w:styleId="apple-converted-space">
    <w:name w:val="apple-converted-space"/>
    <w:basedOn w:val="a0"/>
    <w:rsid w:val="00105A23"/>
  </w:style>
  <w:style w:type="paragraph" w:customStyle="1" w:styleId="p59ft4">
    <w:name w:val="p59 ft4"/>
    <w:basedOn w:val="a"/>
    <w:rsid w:val="00105A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0ft3">
    <w:name w:val="p170 ft3"/>
    <w:basedOn w:val="a"/>
    <w:rsid w:val="00105A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Strong"/>
    <w:basedOn w:val="a0"/>
    <w:qFormat/>
    <w:rsid w:val="00105A23"/>
    <w:rPr>
      <w:b/>
      <w:bCs/>
    </w:rPr>
  </w:style>
  <w:style w:type="character" w:customStyle="1" w:styleId="apple-style-span">
    <w:name w:val="apple-style-span"/>
    <w:basedOn w:val="a0"/>
    <w:rsid w:val="00105A23"/>
    <w:rPr>
      <w:rFonts w:cs="Times New Roman"/>
    </w:rPr>
  </w:style>
  <w:style w:type="paragraph" w:customStyle="1" w:styleId="ListParagraph1">
    <w:name w:val="List Paragraph1"/>
    <w:basedOn w:val="a"/>
    <w:rsid w:val="00105A23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af1">
    <w:name w:val="Body Text Indent"/>
    <w:basedOn w:val="a"/>
    <w:link w:val="af2"/>
    <w:rsid w:val="00105A2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105A23"/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0"/>
    <w:uiPriority w:val="99"/>
    <w:rsid w:val="00105A23"/>
    <w:rPr>
      <w:rFonts w:cs="Times New Roman"/>
      <w:color w:val="0000FF"/>
      <w:u w:val="single"/>
    </w:rPr>
  </w:style>
  <w:style w:type="paragraph" w:styleId="af4">
    <w:name w:val="List Paragraph"/>
    <w:basedOn w:val="a"/>
    <w:uiPriority w:val="34"/>
    <w:qFormat/>
    <w:rsid w:val="00105A23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76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64C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EF2EC-C267-4B9D-8358-FEDB385C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22</Pages>
  <Words>4761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2019-02-15T10:29:00Z</cp:lastPrinted>
  <dcterms:created xsi:type="dcterms:W3CDTF">2019-02-12T10:21:00Z</dcterms:created>
  <dcterms:modified xsi:type="dcterms:W3CDTF">2019-03-01T12:36:00Z</dcterms:modified>
</cp:coreProperties>
</file>