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D68" w:rsidRPr="005E7899" w:rsidRDefault="005E7899" w:rsidP="005E789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5E7899">
        <w:rPr>
          <w:rFonts w:ascii="Times New Roman" w:hAnsi="Times New Roman" w:cs="Times New Roman"/>
          <w:b/>
          <w:sz w:val="24"/>
          <w:szCs w:val="24"/>
          <w:u w:val="single"/>
        </w:rPr>
        <w:t>Пед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5E7899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proofErr w:type="gramEnd"/>
      <w:r w:rsidRPr="005E7899">
        <w:rPr>
          <w:rFonts w:ascii="Times New Roman" w:hAnsi="Times New Roman" w:cs="Times New Roman"/>
          <w:b/>
          <w:sz w:val="24"/>
          <w:szCs w:val="24"/>
          <w:u w:val="single"/>
        </w:rPr>
        <w:t>астерство</w:t>
      </w:r>
      <w:proofErr w:type="spellEnd"/>
    </w:p>
    <w:tbl>
      <w:tblPr>
        <w:tblStyle w:val="a3"/>
        <w:tblW w:w="0" w:type="auto"/>
        <w:tblLook w:val="04A0"/>
      </w:tblPr>
      <w:tblGrid>
        <w:gridCol w:w="392"/>
        <w:gridCol w:w="5988"/>
        <w:gridCol w:w="3191"/>
      </w:tblGrid>
      <w:tr w:rsidR="005E7899" w:rsidRPr="005E7899" w:rsidTr="003313EB">
        <w:tc>
          <w:tcPr>
            <w:tcW w:w="392" w:type="dxa"/>
          </w:tcPr>
          <w:p w:rsidR="005E7899" w:rsidRPr="005E7899" w:rsidRDefault="005E7899" w:rsidP="005E7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</w:tcPr>
          <w:p w:rsidR="005E7899" w:rsidRPr="004732B3" w:rsidRDefault="005E7899" w:rsidP="005E789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12pt"/>
                <w:rFonts w:eastAsia="Courier New"/>
              </w:rPr>
              <w:t>Педагогическая позиция учителя. Культура педаг</w:t>
            </w:r>
            <w:r>
              <w:rPr>
                <w:rStyle w:val="12pt"/>
                <w:rFonts w:eastAsia="Courier New"/>
              </w:rPr>
              <w:t>о</w:t>
            </w:r>
            <w:r>
              <w:rPr>
                <w:rStyle w:val="12pt"/>
                <w:rFonts w:eastAsia="Courier New"/>
              </w:rPr>
              <w:t>гического мышления.</w:t>
            </w:r>
          </w:p>
        </w:tc>
        <w:tc>
          <w:tcPr>
            <w:tcW w:w="3191" w:type="dxa"/>
          </w:tcPr>
          <w:p w:rsidR="005E7899" w:rsidRPr="005E7899" w:rsidRDefault="005E7899" w:rsidP="005E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899">
              <w:rPr>
                <w:rFonts w:ascii="Times New Roman" w:hAnsi="Times New Roman" w:cs="Times New Roman"/>
                <w:sz w:val="24"/>
                <w:szCs w:val="24"/>
              </w:rPr>
              <w:t>Якушева С.Д. Основы педагогического мастерства и профессионального саморазвития</w:t>
            </w:r>
            <w:proofErr w:type="gramStart"/>
            <w:r w:rsidRPr="005E789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E789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 / С. Д. Якушева. — 3-е изд. — М. : Неолит, 2017. </w:t>
            </w:r>
            <w:r w:rsidR="00DB2576">
              <w:rPr>
                <w:rFonts w:ascii="Times New Roman" w:hAnsi="Times New Roman" w:cs="Times New Roman"/>
                <w:sz w:val="24"/>
                <w:szCs w:val="24"/>
              </w:rPr>
              <w:t>с. 105</w:t>
            </w:r>
          </w:p>
        </w:tc>
      </w:tr>
      <w:tr w:rsidR="005E7899" w:rsidRPr="005E7899" w:rsidTr="003313EB">
        <w:tc>
          <w:tcPr>
            <w:tcW w:w="392" w:type="dxa"/>
          </w:tcPr>
          <w:p w:rsidR="005E7899" w:rsidRPr="005E7899" w:rsidRDefault="005E7899" w:rsidP="005E7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</w:tcPr>
          <w:p w:rsidR="005E7899" w:rsidRPr="004732B3" w:rsidRDefault="005E7899" w:rsidP="005E789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12pt"/>
                <w:rFonts w:eastAsia="Courier New"/>
              </w:rPr>
              <w:t>Культура речи педагога. Особенности техни</w:t>
            </w:r>
            <w:r>
              <w:rPr>
                <w:rStyle w:val="12pt"/>
                <w:rFonts w:eastAsia="Courier New"/>
              </w:rPr>
              <w:softHyphen/>
              <w:t>ки речи.</w:t>
            </w:r>
          </w:p>
        </w:tc>
        <w:tc>
          <w:tcPr>
            <w:tcW w:w="3191" w:type="dxa"/>
          </w:tcPr>
          <w:p w:rsidR="005E7899" w:rsidRPr="005E7899" w:rsidRDefault="005E7899" w:rsidP="005E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899">
              <w:rPr>
                <w:rFonts w:ascii="Times New Roman" w:hAnsi="Times New Roman" w:cs="Times New Roman"/>
                <w:sz w:val="24"/>
                <w:szCs w:val="24"/>
              </w:rPr>
              <w:t>Якушева С.Д. Основы педагогического мастерства и профессионального саморазвития</w:t>
            </w:r>
            <w:proofErr w:type="gramStart"/>
            <w:r w:rsidRPr="005E789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E789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 / С. Д. Якушева. — 3-е изд. — М. : Неолит, 2017</w:t>
            </w:r>
            <w:r w:rsidR="00F6518E" w:rsidRPr="005E7899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F6518E">
              <w:rPr>
                <w:rFonts w:ascii="Times New Roman" w:hAnsi="Times New Roman" w:cs="Times New Roman"/>
                <w:sz w:val="24"/>
                <w:szCs w:val="24"/>
              </w:rPr>
              <w:t xml:space="preserve"> с. 79</w:t>
            </w:r>
          </w:p>
        </w:tc>
      </w:tr>
      <w:tr w:rsidR="005E7899" w:rsidRPr="005E7899" w:rsidTr="003313EB">
        <w:tc>
          <w:tcPr>
            <w:tcW w:w="392" w:type="dxa"/>
          </w:tcPr>
          <w:p w:rsidR="005E7899" w:rsidRPr="005E7899" w:rsidRDefault="005E7899" w:rsidP="005E7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</w:tcPr>
          <w:p w:rsidR="005E7899" w:rsidRDefault="005E7899" w:rsidP="005E7899">
            <w:pPr>
              <w:spacing w:line="240" w:lineRule="atLeast"/>
              <w:jc w:val="both"/>
              <w:rPr>
                <w:rStyle w:val="12pt"/>
                <w:rFonts w:eastAsia="Courier New"/>
              </w:rPr>
            </w:pPr>
            <w:r>
              <w:rPr>
                <w:rStyle w:val="12pt"/>
                <w:rFonts w:eastAsia="Courier New"/>
              </w:rPr>
              <w:t>Индивидуальный педагогический стиль дея</w:t>
            </w:r>
            <w:r>
              <w:rPr>
                <w:rStyle w:val="12pt"/>
                <w:rFonts w:eastAsia="Courier New"/>
              </w:rPr>
              <w:softHyphen/>
              <w:t>тельности. Имидж педагога.</w:t>
            </w:r>
          </w:p>
        </w:tc>
        <w:tc>
          <w:tcPr>
            <w:tcW w:w="3191" w:type="dxa"/>
          </w:tcPr>
          <w:p w:rsidR="005E7899" w:rsidRPr="005E7899" w:rsidRDefault="005E7899" w:rsidP="005E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899">
              <w:rPr>
                <w:rFonts w:ascii="Times New Roman" w:hAnsi="Times New Roman" w:cs="Times New Roman"/>
                <w:sz w:val="24"/>
                <w:szCs w:val="24"/>
              </w:rPr>
              <w:t>Якушева С.Д. Основы педагогического мастерства и профессионального саморазвития</w:t>
            </w:r>
            <w:proofErr w:type="gramStart"/>
            <w:r w:rsidRPr="005E789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E789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 / С. Д. Якушева. — 3-е изд. — М. : Неолит, 2017. </w:t>
            </w:r>
            <w:r w:rsidR="00DB2576">
              <w:rPr>
                <w:rFonts w:ascii="Times New Roman" w:hAnsi="Times New Roman" w:cs="Times New Roman"/>
                <w:sz w:val="24"/>
                <w:szCs w:val="24"/>
              </w:rPr>
              <w:t>с.167</w:t>
            </w:r>
          </w:p>
        </w:tc>
      </w:tr>
      <w:tr w:rsidR="005E7899" w:rsidRPr="005E7899" w:rsidTr="003313EB">
        <w:tc>
          <w:tcPr>
            <w:tcW w:w="392" w:type="dxa"/>
          </w:tcPr>
          <w:p w:rsidR="005E7899" w:rsidRPr="005E7899" w:rsidRDefault="005E7899" w:rsidP="005E7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</w:tcPr>
          <w:p w:rsidR="005E7899" w:rsidRDefault="005E7899" w:rsidP="005E7899">
            <w:pPr>
              <w:spacing w:line="240" w:lineRule="atLeast"/>
              <w:jc w:val="both"/>
              <w:rPr>
                <w:rStyle w:val="12pt"/>
                <w:rFonts w:eastAsia="Courier New"/>
              </w:rPr>
            </w:pPr>
            <w:r>
              <w:rPr>
                <w:rStyle w:val="12pt"/>
                <w:rFonts w:eastAsia="Courier New"/>
              </w:rPr>
              <w:t>Культура внешнего вида пе</w:t>
            </w:r>
            <w:r>
              <w:rPr>
                <w:rStyle w:val="12pt"/>
                <w:rFonts w:eastAsia="Courier New"/>
              </w:rPr>
              <w:softHyphen/>
              <w:t xml:space="preserve">дагога. </w:t>
            </w:r>
            <w:proofErr w:type="spellStart"/>
            <w:r>
              <w:rPr>
                <w:rStyle w:val="12pt"/>
                <w:rFonts w:eastAsia="Courier New"/>
              </w:rPr>
              <w:t>Саморегуляция</w:t>
            </w:r>
            <w:proofErr w:type="spellEnd"/>
            <w:r>
              <w:rPr>
                <w:rStyle w:val="12pt"/>
                <w:rFonts w:eastAsia="Courier New"/>
              </w:rPr>
              <w:t xml:space="preserve"> как умение управлять собой. </w:t>
            </w:r>
          </w:p>
          <w:p w:rsidR="005E7899" w:rsidRDefault="005E7899" w:rsidP="005E7899">
            <w:pPr>
              <w:spacing w:line="240" w:lineRule="atLeast"/>
              <w:jc w:val="both"/>
              <w:rPr>
                <w:rStyle w:val="12pt"/>
                <w:rFonts w:eastAsia="Courier New"/>
              </w:rPr>
            </w:pPr>
          </w:p>
        </w:tc>
        <w:tc>
          <w:tcPr>
            <w:tcW w:w="3191" w:type="dxa"/>
          </w:tcPr>
          <w:p w:rsidR="005E7899" w:rsidRPr="005E7899" w:rsidRDefault="005E7899" w:rsidP="005E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899">
              <w:rPr>
                <w:rFonts w:ascii="Times New Roman" w:hAnsi="Times New Roman" w:cs="Times New Roman"/>
                <w:sz w:val="24"/>
                <w:szCs w:val="24"/>
              </w:rPr>
              <w:t>Якушева С.Д. Основы педагогического мастерства и профессионального саморазвития</w:t>
            </w:r>
            <w:proofErr w:type="gramStart"/>
            <w:r w:rsidRPr="005E789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E789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 / С. Д. Якушева. — 3-е изд. — М. : Неолит, 2017</w:t>
            </w:r>
            <w:r w:rsidR="00DB2576" w:rsidRPr="005E7899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DB2576">
              <w:rPr>
                <w:rFonts w:ascii="Times New Roman" w:hAnsi="Times New Roman" w:cs="Times New Roman"/>
                <w:sz w:val="24"/>
                <w:szCs w:val="24"/>
              </w:rPr>
              <w:t>с. 153</w:t>
            </w:r>
          </w:p>
        </w:tc>
      </w:tr>
      <w:tr w:rsidR="005E7899" w:rsidRPr="005E7899" w:rsidTr="003313EB">
        <w:tc>
          <w:tcPr>
            <w:tcW w:w="392" w:type="dxa"/>
          </w:tcPr>
          <w:p w:rsidR="005E7899" w:rsidRPr="005E7899" w:rsidRDefault="005E7899" w:rsidP="005E7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</w:tcPr>
          <w:p w:rsidR="005E7899" w:rsidRDefault="005E7899" w:rsidP="005E7899">
            <w:pPr>
              <w:spacing w:line="240" w:lineRule="atLeast"/>
              <w:jc w:val="both"/>
              <w:rPr>
                <w:rStyle w:val="12pt"/>
                <w:rFonts w:eastAsia="Courier New"/>
              </w:rPr>
            </w:pPr>
            <w:r>
              <w:rPr>
                <w:rStyle w:val="12pt"/>
                <w:rFonts w:eastAsia="Courier New"/>
              </w:rPr>
              <w:t>Методы и техника р</w:t>
            </w:r>
            <w:r>
              <w:rPr>
                <w:rStyle w:val="12pt"/>
                <w:rFonts w:eastAsia="Courier New"/>
              </w:rPr>
              <w:t>е</w:t>
            </w:r>
            <w:r>
              <w:rPr>
                <w:rStyle w:val="12pt"/>
                <w:rFonts w:eastAsia="Courier New"/>
              </w:rPr>
              <w:t>гуляции своего самочувствия. Упражнения на сн</w:t>
            </w:r>
            <w:r>
              <w:rPr>
                <w:rStyle w:val="12pt"/>
                <w:rFonts w:eastAsia="Courier New"/>
              </w:rPr>
              <w:t>я</w:t>
            </w:r>
            <w:r>
              <w:rPr>
                <w:rStyle w:val="12pt"/>
                <w:rFonts w:eastAsia="Courier New"/>
              </w:rPr>
              <w:t>тие мышечного напряжения, внушение в состоянии релаксации.</w:t>
            </w:r>
          </w:p>
        </w:tc>
        <w:tc>
          <w:tcPr>
            <w:tcW w:w="3191" w:type="dxa"/>
          </w:tcPr>
          <w:p w:rsidR="005E7899" w:rsidRPr="005E7899" w:rsidRDefault="005E7899" w:rsidP="005E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899">
              <w:rPr>
                <w:rFonts w:ascii="Times New Roman" w:hAnsi="Times New Roman" w:cs="Times New Roman"/>
                <w:sz w:val="24"/>
                <w:szCs w:val="24"/>
              </w:rPr>
              <w:t>Якушева С.Д. Основы педагогического мастерства и профессионального саморазвития</w:t>
            </w:r>
            <w:proofErr w:type="gramStart"/>
            <w:r w:rsidRPr="005E789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E7899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 / С. Д. Якушева. — 3-е изд. — М. : Неолит, 2017. </w:t>
            </w:r>
            <w:r w:rsidR="00DB2576">
              <w:rPr>
                <w:rFonts w:ascii="Times New Roman" w:hAnsi="Times New Roman" w:cs="Times New Roman"/>
                <w:sz w:val="24"/>
                <w:szCs w:val="24"/>
              </w:rPr>
              <w:t>с.261, 379</w:t>
            </w:r>
          </w:p>
        </w:tc>
      </w:tr>
      <w:tr w:rsidR="005E7899" w:rsidRPr="005E7899" w:rsidTr="003313EB">
        <w:tc>
          <w:tcPr>
            <w:tcW w:w="392" w:type="dxa"/>
          </w:tcPr>
          <w:p w:rsidR="005E7899" w:rsidRPr="005E7899" w:rsidRDefault="005E7899" w:rsidP="005E7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8" w:type="dxa"/>
          </w:tcPr>
          <w:p w:rsidR="005E7899" w:rsidRPr="005E7899" w:rsidRDefault="005E7899" w:rsidP="005E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2B3">
              <w:rPr>
                <w:rFonts w:ascii="Times New Roman" w:eastAsia="Times New Roman" w:hAnsi="Times New Roman" w:cs="Times New Roman"/>
                <w:b/>
                <w:i/>
              </w:rPr>
              <w:t>Самостоятельная работа.</w:t>
            </w:r>
            <w:r>
              <w:rPr>
                <w:rStyle w:val="12pt"/>
                <w:rFonts w:eastAsia="Courier New"/>
              </w:rPr>
              <w:t xml:space="preserve"> Составить схему соо</w:t>
            </w:r>
            <w:r>
              <w:rPr>
                <w:rStyle w:val="12pt"/>
                <w:rFonts w:eastAsia="Courier New"/>
              </w:rPr>
              <w:t>т</w:t>
            </w:r>
            <w:r>
              <w:rPr>
                <w:rStyle w:val="12pt"/>
                <w:rFonts w:eastAsia="Courier New"/>
              </w:rPr>
              <w:t>ношения педагогических понятий: «пе</w:t>
            </w:r>
            <w:r>
              <w:rPr>
                <w:rStyle w:val="12pt"/>
                <w:rFonts w:eastAsia="Courier New"/>
              </w:rPr>
              <w:softHyphen/>
              <w:t>дагогический такт», «педагогическое мастер</w:t>
            </w:r>
            <w:r>
              <w:rPr>
                <w:rStyle w:val="12pt"/>
                <w:rFonts w:eastAsia="Courier New"/>
              </w:rPr>
              <w:softHyphen/>
              <w:t>ство», «педагогич</w:t>
            </w:r>
            <w:r>
              <w:rPr>
                <w:rStyle w:val="12pt"/>
                <w:rFonts w:eastAsia="Courier New"/>
              </w:rPr>
              <w:t>е</w:t>
            </w:r>
            <w:r>
              <w:rPr>
                <w:rStyle w:val="12pt"/>
                <w:rFonts w:eastAsia="Courier New"/>
              </w:rPr>
              <w:t>ская техника», «общая культура педагога».</w:t>
            </w:r>
          </w:p>
        </w:tc>
        <w:tc>
          <w:tcPr>
            <w:tcW w:w="3191" w:type="dxa"/>
          </w:tcPr>
          <w:p w:rsidR="005E7899" w:rsidRPr="005E7899" w:rsidRDefault="00DB2576" w:rsidP="005E7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</w:tbl>
    <w:p w:rsidR="003313EB" w:rsidRPr="005E7899" w:rsidRDefault="003313EB">
      <w:pPr>
        <w:rPr>
          <w:rFonts w:ascii="Times New Roman" w:hAnsi="Times New Roman" w:cs="Times New Roman"/>
          <w:sz w:val="24"/>
          <w:szCs w:val="24"/>
        </w:rPr>
      </w:pPr>
    </w:p>
    <w:sectPr w:rsidR="003313EB" w:rsidRPr="005E7899" w:rsidSect="004A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13EB"/>
    <w:rsid w:val="003313EB"/>
    <w:rsid w:val="004A7D68"/>
    <w:rsid w:val="005E7899"/>
    <w:rsid w:val="00DB2576"/>
    <w:rsid w:val="00F65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pt">
    <w:name w:val="Основной текст + 12 pt"/>
    <w:basedOn w:val="a0"/>
    <w:rsid w:val="005E78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2020-03-25T11:38:00Z</dcterms:created>
  <dcterms:modified xsi:type="dcterms:W3CDTF">2020-03-25T12:34:00Z</dcterms:modified>
</cp:coreProperties>
</file>