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71" w:rsidRPr="00CD690A" w:rsidRDefault="00010871" w:rsidP="00CD690A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sz w:val="28"/>
          <w:szCs w:val="28"/>
        </w:rPr>
      </w:pPr>
      <w:r w:rsidRPr="00CD690A">
        <w:rPr>
          <w:rStyle w:val="a4"/>
          <w:sz w:val="28"/>
          <w:szCs w:val="28"/>
        </w:rPr>
        <w:t>Уважаемые обучающиеся! Уважаемые родители! Уважаемые коллеги!</w:t>
      </w:r>
    </w:p>
    <w:p w:rsidR="00010871" w:rsidRPr="00CD690A" w:rsidRDefault="00010871" w:rsidP="00CD690A">
      <w:pPr>
        <w:pStyle w:val="a3"/>
        <w:shd w:val="clear" w:color="auto" w:fill="FFFFFF"/>
        <w:spacing w:before="120" w:beforeAutospacing="0" w:after="120" w:afterAutospacing="0" w:line="408" w:lineRule="atLeast"/>
        <w:ind w:firstLine="709"/>
        <w:jc w:val="both"/>
        <w:rPr>
          <w:sz w:val="28"/>
          <w:szCs w:val="28"/>
        </w:rPr>
      </w:pPr>
      <w:r w:rsidRPr="00CD690A">
        <w:rPr>
          <w:sz w:val="28"/>
          <w:szCs w:val="28"/>
        </w:rPr>
        <w:t xml:space="preserve">Находясь дома с родными и близкими, вы можете разнообразить свой досуг совместным чтением книг, просмотром фильмов, онлайн посещением музеев и театров. </w:t>
      </w:r>
      <w:r w:rsidR="00CD690A" w:rsidRPr="00CD690A">
        <w:rPr>
          <w:sz w:val="28"/>
          <w:szCs w:val="28"/>
        </w:rPr>
        <w:t xml:space="preserve">ГБПОУ РД «Профессионально-педагогический колледж </w:t>
      </w:r>
      <w:proofErr w:type="spellStart"/>
      <w:r w:rsidR="00CD690A" w:rsidRPr="00CD690A">
        <w:rPr>
          <w:sz w:val="28"/>
          <w:szCs w:val="28"/>
        </w:rPr>
        <w:t>им.М.М.Меджидова»</w:t>
      </w:r>
      <w:proofErr w:type="spellEnd"/>
      <w:r w:rsidRPr="00CD690A">
        <w:rPr>
          <w:sz w:val="28"/>
          <w:szCs w:val="28"/>
        </w:rPr>
        <w:t xml:space="preserve"> желает всем отличного самочувствия, крепкого здоровья и предлагает вам актуальную подборку онлайн ресурсов, которые, несомненно, будут интересны и полезны для посещения в режиме онлайн.</w:t>
      </w:r>
    </w:p>
    <w:p w:rsidR="00CD7A37" w:rsidRPr="00CD690A" w:rsidRDefault="00CD7A37" w:rsidP="00CD690A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rStyle w:val="a4"/>
          <w:sz w:val="28"/>
          <w:szCs w:val="28"/>
        </w:rPr>
      </w:pPr>
    </w:p>
    <w:p w:rsidR="00010871" w:rsidRPr="00CD7A37" w:rsidRDefault="00010871" w:rsidP="0001087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CD7A37">
        <w:rPr>
          <w:rStyle w:val="a4"/>
          <w:color w:val="333333"/>
          <w:sz w:val="28"/>
          <w:szCs w:val="28"/>
        </w:rPr>
        <w:t>Музеи онлайн:</w:t>
      </w:r>
      <w:r w:rsidRPr="00CD7A37">
        <w:rPr>
          <w:b/>
          <w:bCs/>
          <w:color w:val="333333"/>
          <w:sz w:val="28"/>
          <w:szCs w:val="28"/>
        </w:rPr>
        <w:br/>
      </w:r>
      <w:r w:rsidRPr="00CD7A37">
        <w:rPr>
          <w:color w:val="333333"/>
          <w:sz w:val="28"/>
          <w:szCs w:val="28"/>
        </w:rPr>
        <w:t>Третьяковская галерея: </w:t>
      </w:r>
      <w:hyperlink r:id="rId4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https://www.youtube.com/user/stg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Эрмитаж, пятичасовая прогулка: </w:t>
      </w:r>
      <w:hyperlink r:id="rId5" w:tgtFrame="_blank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https://youtu.be/_MU73rsL9qE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Эрмитаж: </w:t>
      </w:r>
      <w:hyperlink r:id="rId6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https://vk.com/@hermitage_museum-kak-posetit-ermitazh-v-onlain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Русский музей: </w:t>
      </w:r>
      <w:hyperlink r:id="rId7" w:history="1">
        <w:r w:rsidRPr="00CD7A37">
          <w:rPr>
            <w:rStyle w:val="a5"/>
            <w:color w:val="004F9D"/>
            <w:sz w:val="28"/>
            <w:szCs w:val="28"/>
            <w:u w:val="none"/>
          </w:rPr>
          <w:t>http://rusmuseum.ru/news/online-broadcast-of-the-russian-museum/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Кунсткамера: </w:t>
      </w:r>
      <w:hyperlink r:id="rId8" w:history="1">
        <w:r w:rsidRPr="00CD7A37">
          <w:rPr>
            <w:rStyle w:val="a5"/>
            <w:color w:val="004F9D"/>
            <w:sz w:val="28"/>
            <w:szCs w:val="28"/>
            <w:u w:val="none"/>
          </w:rPr>
          <w:t>http://www.kunstkamera.ru/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Государственный музей-заповедник Сергея Есенина и музей-усадьба Льва Толстого «Ясная поляна»:</w:t>
      </w:r>
      <w:hyperlink r:id="rId9" w:tgtFrame="_blank" w:history="1">
        <w:r w:rsidRPr="00CD7A37">
          <w:rPr>
            <w:rStyle w:val="a5"/>
            <w:color w:val="004F9D"/>
            <w:sz w:val="28"/>
            <w:szCs w:val="28"/>
            <w:u w:val="none"/>
          </w:rPr>
          <w:t>http://yap.vm.culture.ru/main/pano.php?onstart=loadpano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Лувр: </w:t>
      </w:r>
      <w:hyperlink r:id="rId10" w:tgtFrame="_blank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https://www.louvre.fr/en/visites-en-ligne</w:t>
        </w:r>
      </w:hyperlink>
      <w:hyperlink r:id="rId11" w:tgtFrame="_blank" w:history="1"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Музей Прадо: </w:t>
      </w:r>
      <w:hyperlink r:id="rId12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https://www.museodelprado.es/en/the-collection/art-works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Британский музей: </w:t>
      </w:r>
      <w:hyperlink r:id="rId13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https://www.britishmuseum.org/collection/galleries</w:t>
        </w:r>
      </w:hyperlink>
    </w:p>
    <w:p w:rsidR="00010871" w:rsidRPr="00CD7A37" w:rsidRDefault="00010871" w:rsidP="0001087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CD7A37">
        <w:rPr>
          <w:rStyle w:val="a4"/>
          <w:color w:val="333333"/>
          <w:sz w:val="28"/>
          <w:szCs w:val="28"/>
        </w:rPr>
        <w:t>Театры онлайн:</w:t>
      </w:r>
      <w:r w:rsidRPr="00CD7A37">
        <w:rPr>
          <w:color w:val="333333"/>
          <w:sz w:val="28"/>
          <w:szCs w:val="28"/>
        </w:rPr>
        <w:br/>
        <w:t>Большой театр: </w:t>
      </w:r>
      <w:hyperlink r:id="rId14" w:tgtFrame="_blank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https://www.bolshoi.ru/about/relays/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Мариинский театр: </w:t>
      </w:r>
      <w:hyperlink r:id="rId15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https://mariinsky.tv/</w:t>
        </w:r>
        <w:r w:rsidRPr="00CD7A37">
          <w:rPr>
            <w:color w:val="004F9D"/>
            <w:sz w:val="28"/>
            <w:szCs w:val="28"/>
          </w:rPr>
          <w:br/>
        </w:r>
      </w:hyperlink>
      <w:proofErr w:type="spellStart"/>
      <w:r w:rsidRPr="00CD7A37">
        <w:rPr>
          <w:color w:val="333333"/>
          <w:sz w:val="28"/>
          <w:szCs w:val="28"/>
        </w:rPr>
        <w:t>Электротеатр</w:t>
      </w:r>
      <w:proofErr w:type="spellEnd"/>
      <w:r w:rsidRPr="00CD7A37">
        <w:rPr>
          <w:color w:val="333333"/>
          <w:sz w:val="28"/>
          <w:szCs w:val="28"/>
        </w:rPr>
        <w:t xml:space="preserve"> Станиславский: </w:t>
      </w:r>
      <w:hyperlink r:id="rId16" w:tgtFrame="_blank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https://electrotheatre.ru/</w:t>
        </w:r>
        <w:bookmarkStart w:id="0" w:name="_GoBack"/>
        <w:bookmarkEnd w:id="0"/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Венская государственная опера: </w:t>
      </w:r>
      <w:hyperlink r:id="rId17" w:tgtFrame="_blank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https://clck.ru/MZ8yY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Метрополитен-опера: </w:t>
      </w:r>
      <w:hyperlink r:id="rId18" w:tgtFrame="_blank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https://www.metopera.org/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Баварская государственная опера: </w:t>
      </w:r>
      <w:hyperlink r:id="rId19" w:tgtFrame="_blank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https://www.staatsoper.de/en/news/online-schedule-unt..</w:t>
        </w:r>
        <w:r w:rsidRPr="00CD7A37">
          <w:rPr>
            <w:color w:val="004F9D"/>
            <w:sz w:val="28"/>
            <w:szCs w:val="28"/>
          </w:rPr>
          <w:br/>
        </w:r>
      </w:hyperlink>
      <w:r w:rsidRPr="00CD7A37">
        <w:rPr>
          <w:color w:val="333333"/>
          <w:sz w:val="28"/>
          <w:szCs w:val="28"/>
        </w:rPr>
        <w:t>Онлайн Фестиваль #</w:t>
      </w:r>
      <w:proofErr w:type="spellStart"/>
      <w:r w:rsidRPr="00CD7A37">
        <w:rPr>
          <w:color w:val="333333"/>
          <w:sz w:val="28"/>
          <w:szCs w:val="28"/>
        </w:rPr>
        <w:t>безантракта</w:t>
      </w:r>
      <w:proofErr w:type="spellEnd"/>
      <w:r w:rsidRPr="00CD7A37">
        <w:rPr>
          <w:color w:val="333333"/>
          <w:sz w:val="28"/>
          <w:szCs w:val="28"/>
        </w:rPr>
        <w:t>: </w:t>
      </w:r>
      <w:hyperlink r:id="rId20" w:history="1">
        <w:r w:rsidRPr="00CD7A37">
          <w:rPr>
            <w:rStyle w:val="a5"/>
            <w:color w:val="004F9D"/>
            <w:sz w:val="28"/>
            <w:szCs w:val="28"/>
            <w:u w:val="none"/>
          </w:rPr>
          <w:t>https://vk.com/onlinefestspb</w:t>
        </w:r>
      </w:hyperlink>
    </w:p>
    <w:p w:rsidR="0005751C" w:rsidRPr="00CD7A37" w:rsidRDefault="0005751C">
      <w:pPr>
        <w:rPr>
          <w:rFonts w:ascii="Times New Roman" w:hAnsi="Times New Roman" w:cs="Times New Roman"/>
          <w:sz w:val="28"/>
          <w:szCs w:val="28"/>
        </w:rPr>
      </w:pPr>
    </w:p>
    <w:sectPr w:rsidR="0005751C" w:rsidRPr="00CD7A37" w:rsidSect="00CD69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0871"/>
    <w:rsid w:val="00010871"/>
    <w:rsid w:val="0005751C"/>
    <w:rsid w:val="00CD690A"/>
    <w:rsid w:val="00CD7A37"/>
    <w:rsid w:val="00E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1EB3-1BE5-4BD3-B143-B26E66D2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0871"/>
    <w:rPr>
      <w:b/>
      <w:bCs/>
    </w:rPr>
  </w:style>
  <w:style w:type="character" w:styleId="a5">
    <w:name w:val="Hyperlink"/>
    <w:basedOn w:val="a0"/>
    <w:uiPriority w:val="99"/>
    <w:semiHidden/>
    <w:unhideWhenUsed/>
    <w:rsid w:val="00010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nstkamera.ru/" TargetMode="External"/><Relationship Id="rId13" Type="http://schemas.openxmlformats.org/officeDocument/2006/relationships/hyperlink" Target="https://www.britishmuseum.org/collection/galleries" TargetMode="External"/><Relationship Id="rId18" Type="http://schemas.openxmlformats.org/officeDocument/2006/relationships/hyperlink" Target="https://www.metopera.org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rusmuseum.ru/news/online-broadcast-of-the-russian-museum/" TargetMode="External"/><Relationship Id="rId12" Type="http://schemas.openxmlformats.org/officeDocument/2006/relationships/hyperlink" Target="https://www.museodelprado.es/en/the-collection/art-works" TargetMode="External"/><Relationship Id="rId17" Type="http://schemas.openxmlformats.org/officeDocument/2006/relationships/hyperlink" Target="https://clck.ru/MZ8y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ectrotheatre.ru/" TargetMode="External"/><Relationship Id="rId20" Type="http://schemas.openxmlformats.org/officeDocument/2006/relationships/hyperlink" Target="https://vk.com/onlinefestspb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@hermitage_museum-kak-posetit-ermitazh-v-onlain" TargetMode="External"/><Relationship Id="rId11" Type="http://schemas.openxmlformats.org/officeDocument/2006/relationships/hyperlink" Target="https://www.louvre.fr/en/visites-en-ligne" TargetMode="External"/><Relationship Id="rId5" Type="http://schemas.openxmlformats.org/officeDocument/2006/relationships/hyperlink" Target="https://youtu.be/_MU73rsL9qE" TargetMode="External"/><Relationship Id="rId15" Type="http://schemas.openxmlformats.org/officeDocument/2006/relationships/hyperlink" Target="https://mariinsky.tv/" TargetMode="External"/><Relationship Id="rId10" Type="http://schemas.openxmlformats.org/officeDocument/2006/relationships/hyperlink" Target="https://www.louvre.fr/en/visites-en-ligne" TargetMode="External"/><Relationship Id="rId19" Type="http://schemas.openxmlformats.org/officeDocument/2006/relationships/hyperlink" Target="https://www.staatsoper.de/en/news/online-schedule-until-19-april.html" TargetMode="External"/><Relationship Id="rId4" Type="http://schemas.openxmlformats.org/officeDocument/2006/relationships/hyperlink" Target="https://www.youtube.com/user/stg" TargetMode="External"/><Relationship Id="rId9" Type="http://schemas.openxmlformats.org/officeDocument/2006/relationships/hyperlink" Target="http://yap.vm.culture.ru/main/pano.php?onstart=loadpano" TargetMode="External"/><Relationship Id="rId14" Type="http://schemas.openxmlformats.org/officeDocument/2006/relationships/hyperlink" Target="https://www.bolshoi.ru/about/relay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390</Words>
  <Characters>2225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777</cp:lastModifiedBy>
  <cp:revision>6</cp:revision>
  <dcterms:created xsi:type="dcterms:W3CDTF">2020-03-31T04:07:00Z</dcterms:created>
  <dcterms:modified xsi:type="dcterms:W3CDTF">2020-03-31T10:58:00Z</dcterms:modified>
</cp:coreProperties>
</file>